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F54D" w14:textId="7FEC35E7" w:rsidR="00777DDC" w:rsidRPr="005B13AB" w:rsidRDefault="002A1E90" w:rsidP="00777DDC">
      <w:pPr>
        <w:rPr>
          <w:rFonts w:ascii="Arial" w:hAnsi="Arial" w:cs="Arial"/>
          <w:b/>
          <w:bCs/>
          <w:sz w:val="52"/>
          <w:szCs w:val="52"/>
          <w:lang w:eastAsia="en-GB"/>
        </w:rPr>
      </w:pPr>
      <w:r>
        <w:rPr>
          <w:rFonts w:ascii="Arial" w:hAnsi="Arial" w:cs="Arial"/>
          <w:b/>
          <w:bCs/>
          <w:sz w:val="52"/>
          <w:szCs w:val="52"/>
          <w:lang w:eastAsia="en-GB"/>
        </w:rPr>
        <w:t xml:space="preserve">Professionals’ </w:t>
      </w:r>
      <w:r w:rsidR="00777DDC" w:rsidRPr="005B13AB">
        <w:rPr>
          <w:rFonts w:ascii="Arial" w:hAnsi="Arial" w:cs="Arial"/>
          <w:b/>
          <w:bCs/>
          <w:sz w:val="52"/>
          <w:szCs w:val="52"/>
          <w:lang w:eastAsia="en-GB"/>
        </w:rPr>
        <w:t xml:space="preserve">Survey - </w:t>
      </w:r>
      <w:r w:rsidR="00091287">
        <w:rPr>
          <w:rFonts w:ascii="Arial" w:hAnsi="Arial" w:cs="Arial"/>
          <w:b/>
          <w:bCs/>
          <w:sz w:val="52"/>
          <w:szCs w:val="52"/>
          <w:lang w:eastAsia="en-GB"/>
        </w:rPr>
        <w:t xml:space="preserve">Outreach </w:t>
      </w:r>
      <w:r>
        <w:rPr>
          <w:rFonts w:ascii="Arial" w:hAnsi="Arial" w:cs="Arial"/>
          <w:b/>
          <w:bCs/>
          <w:sz w:val="52"/>
          <w:szCs w:val="52"/>
          <w:lang w:eastAsia="en-GB"/>
        </w:rPr>
        <w:t xml:space="preserve">Support </w:t>
      </w:r>
      <w:r w:rsidR="00091287">
        <w:rPr>
          <w:rFonts w:ascii="Arial" w:hAnsi="Arial" w:cs="Arial"/>
          <w:b/>
          <w:bCs/>
          <w:sz w:val="52"/>
          <w:szCs w:val="52"/>
          <w:lang w:eastAsia="en-GB"/>
        </w:rPr>
        <w:t>for people with mental health needs</w:t>
      </w:r>
    </w:p>
    <w:p w14:paraId="72378450" w14:textId="7357EC2F" w:rsidR="005B13AB" w:rsidRPr="005B13AB" w:rsidRDefault="005B13AB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 w:rsidRPr="005B13AB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Overview</w:t>
      </w:r>
    </w:p>
    <w:p w14:paraId="330DEC0D" w14:textId="7A571165" w:rsidR="007D459E" w:rsidRPr="005B13AB" w:rsidRDefault="00BE36E0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Surrey County Council is</w:t>
      </w:r>
      <w:r w:rsidR="007D459E"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in the process of reviewing 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outreach services so that we can make sure we’re getting the right type of support for people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in Surrey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We’d like to hear </w:t>
      </w:r>
      <w:r w:rsidR="002A1E90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professionals’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2A1E90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feedback about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outreach, what </w:t>
      </w:r>
      <w:r w:rsidR="002A1E90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types of support people need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and what </w:t>
      </w:r>
      <w:r w:rsidR="006A6021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the</w:t>
      </w:r>
      <w:r w:rsidR="002A1E90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commissioning priorities should be for outreach support in Surrey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.</w:t>
      </w:r>
    </w:p>
    <w:p w14:paraId="1AACF84A" w14:textId="6EF88EA5" w:rsidR="00807DB4" w:rsidRDefault="00807DB4" w:rsidP="00807D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What is </w:t>
      </w:r>
      <w:r w:rsidR="002A1E90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O</w:t>
      </w: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>utreach</w:t>
      </w:r>
      <w:r w:rsidR="002A1E90"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 Support</w:t>
      </w: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>?</w:t>
      </w:r>
    </w:p>
    <w:p w14:paraId="18D9BCA0" w14:textId="6479AB70" w:rsidR="009C37D8" w:rsidRDefault="009C37D8" w:rsidP="009C37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9C37D8">
        <w:rPr>
          <w:rFonts w:ascii="Arial" w:hAnsi="Arial" w:cs="Arial"/>
          <w:b/>
          <w:bCs/>
          <w:sz w:val="36"/>
          <w:szCs w:val="36"/>
        </w:rPr>
        <w:t xml:space="preserve">Outreach </w:t>
      </w:r>
      <w:r w:rsidR="002A1E90">
        <w:rPr>
          <w:rFonts w:ascii="Arial" w:hAnsi="Arial" w:cs="Arial"/>
          <w:b/>
          <w:bCs/>
          <w:sz w:val="36"/>
          <w:szCs w:val="36"/>
        </w:rPr>
        <w:t>S</w:t>
      </w:r>
      <w:r w:rsidRPr="009C37D8">
        <w:rPr>
          <w:rFonts w:ascii="Arial" w:hAnsi="Arial" w:cs="Arial"/>
          <w:b/>
          <w:bCs/>
          <w:sz w:val="36"/>
          <w:szCs w:val="36"/>
        </w:rPr>
        <w:t>upport is provided to individuals in their own home and in the community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 xml:space="preserve"> to s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upport their wellbeing and develop or maintain independence</w:t>
      </w:r>
      <w:r w:rsidR="002A1E90">
        <w:rPr>
          <w:rFonts w:ascii="Arial" w:hAnsi="Arial" w:cs="Arial"/>
          <w:b/>
          <w:bCs/>
          <w:sz w:val="36"/>
          <w:szCs w:val="36"/>
        </w:rPr>
        <w:t xml:space="preserve"> in line with personalised goals</w:t>
      </w:r>
      <w:r w:rsidRPr="009C37D8">
        <w:rPr>
          <w:rFonts w:ascii="Arial" w:hAnsi="Arial" w:cs="Arial"/>
          <w:b/>
          <w:bCs/>
          <w:sz w:val="36"/>
          <w:szCs w:val="36"/>
        </w:rPr>
        <w:t xml:space="preserve">. </w:t>
      </w:r>
      <w:r w:rsidR="00E46022">
        <w:rPr>
          <w:rFonts w:ascii="Arial" w:hAnsi="Arial" w:cs="Arial"/>
          <w:b/>
          <w:bCs/>
          <w:sz w:val="36"/>
          <w:szCs w:val="36"/>
        </w:rPr>
        <w:t>This may include for example, assistance with finances and maintaining a tenancy, life skills, emotional support and confidence, help to develop friendships</w:t>
      </w:r>
      <w:r w:rsidR="006A6021">
        <w:rPr>
          <w:rFonts w:ascii="Arial" w:hAnsi="Arial" w:cs="Arial"/>
          <w:b/>
          <w:bCs/>
          <w:sz w:val="36"/>
          <w:szCs w:val="36"/>
        </w:rPr>
        <w:t xml:space="preserve"> and help </w:t>
      </w:r>
      <w:r w:rsidR="00E46022">
        <w:rPr>
          <w:rFonts w:ascii="Arial" w:hAnsi="Arial" w:cs="Arial"/>
          <w:b/>
          <w:bCs/>
          <w:sz w:val="36"/>
          <w:szCs w:val="36"/>
        </w:rPr>
        <w:t xml:space="preserve">to attend activities </w:t>
      </w:r>
      <w:r w:rsidR="006A6021">
        <w:rPr>
          <w:rFonts w:ascii="Arial" w:hAnsi="Arial" w:cs="Arial"/>
          <w:b/>
          <w:bCs/>
          <w:sz w:val="36"/>
          <w:szCs w:val="36"/>
        </w:rPr>
        <w:t>or</w:t>
      </w:r>
      <w:r w:rsidR="00E46022">
        <w:rPr>
          <w:rFonts w:ascii="Arial" w:hAnsi="Arial" w:cs="Arial"/>
          <w:b/>
          <w:bCs/>
          <w:sz w:val="36"/>
          <w:szCs w:val="36"/>
        </w:rPr>
        <w:t xml:space="preserve"> appointments</w:t>
      </w:r>
      <w:r w:rsidRPr="009C37D8">
        <w:rPr>
          <w:rFonts w:ascii="Arial" w:hAnsi="Arial" w:cs="Arial"/>
          <w:b/>
          <w:bCs/>
          <w:sz w:val="36"/>
          <w:szCs w:val="36"/>
        </w:rPr>
        <w:t xml:space="preserve">. </w:t>
      </w:r>
      <w:r w:rsidR="002A1E90">
        <w:rPr>
          <w:rFonts w:ascii="Arial" w:hAnsi="Arial" w:cs="Arial"/>
          <w:b/>
          <w:bCs/>
          <w:sz w:val="36"/>
          <w:szCs w:val="36"/>
        </w:rPr>
        <w:t xml:space="preserve">Outreach is not the same as Care at Home, also known as Home Based Care, which is typically 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focused on daily living tasks e.g. dressing, bathing, toileting, transferring/functional mobility.</w:t>
      </w:r>
    </w:p>
    <w:p w14:paraId="254FCACF" w14:textId="5ED06200" w:rsidR="007D459E" w:rsidRPr="005B13AB" w:rsidRDefault="007D459E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Your individual feedback will not be shared. By completing this survey, you are consenting to the collection and storage of your data in line with our Data Protection Policy. </w:t>
      </w: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lastRenderedPageBreak/>
        <w:t>(</w:t>
      </w:r>
      <w:hyperlink r:id="rId5" w:history="1">
        <w:r w:rsidR="003B4E30" w:rsidRPr="003B4E30"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https://www.surreycc.gov.uk/council-and-democracy/your-privacy/our-privacy-notices/adult-social-care</w:t>
        </w:r>
      </w:hyperlink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)</w:t>
      </w:r>
    </w:p>
    <w:p w14:paraId="105C88A5" w14:textId="0FE27559" w:rsidR="00BE36E0" w:rsidRDefault="003B4E30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This survey closes on </w:t>
      </w:r>
      <w:r w:rsidR="002A1E90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8</w:t>
      </w:r>
      <w:r w:rsidR="002A1E90" w:rsidRPr="002A1E90">
        <w:rPr>
          <w:rFonts w:ascii="Arial" w:eastAsia="Times New Roman" w:hAnsi="Arial" w:cs="Arial"/>
          <w:b/>
          <w:bCs/>
          <w:sz w:val="36"/>
          <w:szCs w:val="36"/>
          <w:vertAlign w:val="superscript"/>
          <w:lang w:eastAsia="en-GB"/>
        </w:rPr>
        <w:t>th</w:t>
      </w:r>
      <w:r w:rsidR="002A1E90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837D64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September 2024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</w:p>
    <w:p w14:paraId="01243893" w14:textId="609C6CC0" w:rsidR="007D459E" w:rsidRPr="005B13AB" w:rsidRDefault="00220F1C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In order to return your survey, please either email your completed survey to</w:t>
      </w:r>
      <w:r w:rsidRPr="00324C7F">
        <w:rPr>
          <w:rStyle w:val="Hyperlink"/>
        </w:rPr>
        <w:t xml:space="preserve"> </w:t>
      </w:r>
      <w:hyperlink r:id="rId6" w:tgtFrame="_blank" w:tooltip="mailto:coproduction.asc@surreycc.gov.uk" w:history="1">
        <w:r w:rsidR="00324C7F" w:rsidRPr="00324C7F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eastAsia="en-GB"/>
          </w:rPr>
          <w:t>coproduction.asc@surreycc.gov.uk</w:t>
        </w:r>
      </w:hyperlink>
      <w:r w:rsidR="00324C7F">
        <w:rPr>
          <w:rStyle w:val="Hyperlink"/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or you can request a pre-paid envelope to mail it to us from </w:t>
      </w:r>
      <w:hyperlink r:id="rId7" w:tgtFrame="_blank" w:tooltip="mailto:coproduction.asc@surreycc.gov.uk" w:history="1">
        <w:r w:rsidR="00324C7F" w:rsidRPr="00324C7F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eastAsia="en-GB"/>
          </w:rPr>
          <w:t>coproduction.asc@surreycc.gov.uk</w:t>
        </w:r>
      </w:hyperlink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or by contacting </w:t>
      </w:r>
      <w:r w:rsidR="00807DB4" w:rsidRPr="00807DB4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07583 033978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</w:p>
    <w:p w14:paraId="461408F4" w14:textId="50C1E582" w:rsidR="00231935" w:rsidRDefault="007D459E" w:rsidP="00807D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Thank you for your time.</w:t>
      </w:r>
      <w:r w:rsidR="00231935">
        <w:rPr>
          <w:rFonts w:ascii="Arial" w:eastAsia="Times New Roman" w:hAnsi="Arial" w:cs="Arial"/>
          <w:b/>
          <w:bCs/>
          <w:sz w:val="36"/>
          <w:szCs w:val="36"/>
          <w:lang w:eastAsia="en-GB"/>
        </w:rPr>
        <w:br w:type="page"/>
      </w:r>
    </w:p>
    <w:p w14:paraId="1B009862" w14:textId="5A91AC6D" w:rsidR="00231935" w:rsidRPr="002A1E90" w:rsidRDefault="000544B6" w:rsidP="002A1E90">
      <w:pPr>
        <w:rPr>
          <w:rFonts w:ascii="Arial" w:hAnsi="Arial" w:cs="Arial"/>
          <w:b/>
          <w:bCs/>
          <w:sz w:val="36"/>
          <w:szCs w:val="36"/>
        </w:rPr>
      </w:pPr>
      <w:r w:rsidRPr="002A1E90">
        <w:rPr>
          <w:rFonts w:ascii="Arial" w:hAnsi="Arial" w:cs="Arial"/>
          <w:b/>
          <w:bCs/>
          <w:sz w:val="36"/>
          <w:szCs w:val="36"/>
        </w:rPr>
        <w:lastRenderedPageBreak/>
        <w:t xml:space="preserve">Question 1. 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What do people need prompting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 xml:space="preserve"> or 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support with?</w:t>
      </w:r>
    </w:p>
    <w:p w14:paraId="1AFA46FA" w14:textId="54BE23DE" w:rsidR="00924AC7" w:rsidRDefault="009F3EC2" w:rsidP="002C18D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Question 2. </w:t>
      </w:r>
      <w:r w:rsidR="002A1E90">
        <w:rPr>
          <w:rFonts w:ascii="Arial" w:hAnsi="Arial" w:cs="Arial"/>
          <w:b/>
          <w:bCs/>
          <w:sz w:val="36"/>
          <w:szCs w:val="36"/>
        </w:rPr>
        <w:t>W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hat are the barriers to supporting people who would benefit from outreach support in Surrey?</w:t>
      </w:r>
    </w:p>
    <w:p w14:paraId="305BE763" w14:textId="6726B705" w:rsidR="00924AC7" w:rsidRDefault="00924AC7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Question 3. 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What skills do outreach staff need to have?</w:t>
      </w:r>
    </w:p>
    <w:p w14:paraId="05F438AD" w14:textId="2EE97155" w:rsidR="001C5866" w:rsidRDefault="001C5866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Question 4. 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Are there community activities</w:t>
      </w:r>
      <w:r w:rsidR="002A1E90">
        <w:rPr>
          <w:rFonts w:ascii="Arial" w:hAnsi="Arial" w:cs="Arial"/>
          <w:b/>
          <w:bCs/>
          <w:sz w:val="36"/>
          <w:szCs w:val="36"/>
        </w:rPr>
        <w:t xml:space="preserve"> or 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venues that are inaccessible for people you support?</w:t>
      </w:r>
    </w:p>
    <w:p w14:paraId="2217B722" w14:textId="05EB6296" w:rsidR="00837D64" w:rsidRDefault="002C18D7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Question </w:t>
      </w:r>
      <w:r w:rsidR="001C5866"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b/>
          <w:bCs/>
          <w:sz w:val="36"/>
          <w:szCs w:val="36"/>
        </w:rPr>
        <w:t xml:space="preserve">. 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What do you think the commissioning priorities should be for Outreach in Surrey?</w:t>
      </w:r>
    </w:p>
    <w:p w14:paraId="3E4F43B0" w14:textId="257F6D25" w:rsidR="00837D64" w:rsidRDefault="00837D64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Question 6. </w:t>
      </w:r>
      <w:r w:rsidR="002A1E90" w:rsidRPr="002A1E90">
        <w:rPr>
          <w:rFonts w:ascii="Arial" w:hAnsi="Arial" w:cs="Arial"/>
          <w:b/>
          <w:bCs/>
          <w:sz w:val="36"/>
          <w:szCs w:val="36"/>
        </w:rPr>
        <w:t>Do you have any other feedback about outreach support in Surrey?</w:t>
      </w:r>
    </w:p>
    <w:p w14:paraId="4514C10E" w14:textId="12AE285D" w:rsidR="002C18D7" w:rsidRDefault="002C18D7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F1376BD" w14:textId="1A40EA97" w:rsidR="00134569" w:rsidRPr="000544B6" w:rsidRDefault="00134569" w:rsidP="00582E5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Thank you for completing this survey, we appreciate your responses.</w:t>
      </w:r>
    </w:p>
    <w:sectPr w:rsidR="00134569" w:rsidRPr="00054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3CB8"/>
    <w:multiLevelType w:val="multilevel"/>
    <w:tmpl w:val="50E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331AD3"/>
    <w:multiLevelType w:val="multilevel"/>
    <w:tmpl w:val="AD8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139D7"/>
    <w:multiLevelType w:val="multilevel"/>
    <w:tmpl w:val="4C4C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30343">
    <w:abstractNumId w:val="1"/>
  </w:num>
  <w:num w:numId="2" w16cid:durableId="1025522759">
    <w:abstractNumId w:val="0"/>
  </w:num>
  <w:num w:numId="3" w16cid:durableId="44257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DC"/>
    <w:rsid w:val="000544B6"/>
    <w:rsid w:val="00061C3E"/>
    <w:rsid w:val="00063AA7"/>
    <w:rsid w:val="00064585"/>
    <w:rsid w:val="000743B2"/>
    <w:rsid w:val="00091287"/>
    <w:rsid w:val="00134569"/>
    <w:rsid w:val="001C5866"/>
    <w:rsid w:val="001C72D5"/>
    <w:rsid w:val="00220F1C"/>
    <w:rsid w:val="00231935"/>
    <w:rsid w:val="0024065D"/>
    <w:rsid w:val="00286D09"/>
    <w:rsid w:val="002A1E90"/>
    <w:rsid w:val="002C18D7"/>
    <w:rsid w:val="002E5813"/>
    <w:rsid w:val="00324C7F"/>
    <w:rsid w:val="003B4E30"/>
    <w:rsid w:val="00480A30"/>
    <w:rsid w:val="00582E5A"/>
    <w:rsid w:val="00583BA5"/>
    <w:rsid w:val="005B13AB"/>
    <w:rsid w:val="005F1C9A"/>
    <w:rsid w:val="00640941"/>
    <w:rsid w:val="00663EE2"/>
    <w:rsid w:val="006A6021"/>
    <w:rsid w:val="007444CE"/>
    <w:rsid w:val="00777DDC"/>
    <w:rsid w:val="007D459E"/>
    <w:rsid w:val="00807DB4"/>
    <w:rsid w:val="008219CB"/>
    <w:rsid w:val="00837D64"/>
    <w:rsid w:val="008A323B"/>
    <w:rsid w:val="00924AC7"/>
    <w:rsid w:val="009C37D8"/>
    <w:rsid w:val="009F3EC2"/>
    <w:rsid w:val="00A739E9"/>
    <w:rsid w:val="00B12F15"/>
    <w:rsid w:val="00B1753D"/>
    <w:rsid w:val="00B64829"/>
    <w:rsid w:val="00BB59B1"/>
    <w:rsid w:val="00BB6E9C"/>
    <w:rsid w:val="00BE36E0"/>
    <w:rsid w:val="00C3729A"/>
    <w:rsid w:val="00E46022"/>
    <w:rsid w:val="00E71136"/>
    <w:rsid w:val="00E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4E3B"/>
  <w15:docId w15:val="{7C1388DF-8085-4F7B-A412-217EBBE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7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D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45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6E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24C7F"/>
  </w:style>
  <w:style w:type="paragraph" w:customStyle="1" w:styleId="paragraph">
    <w:name w:val="paragraph"/>
    <w:basedOn w:val="Normal"/>
    <w:rsid w:val="0080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7DB4"/>
  </w:style>
  <w:style w:type="character" w:customStyle="1" w:styleId="eop">
    <w:name w:val="eop"/>
    <w:basedOn w:val="DefaultParagraphFont"/>
    <w:rsid w:val="00807DB4"/>
  </w:style>
  <w:style w:type="character" w:styleId="Emphasis">
    <w:name w:val="Emphasis"/>
    <w:basedOn w:val="DefaultParagraphFont"/>
    <w:uiPriority w:val="20"/>
    <w:qFormat/>
    <w:rsid w:val="009C37D8"/>
    <w:rPr>
      <w:i/>
      <w:iCs/>
    </w:rPr>
  </w:style>
  <w:style w:type="paragraph" w:customStyle="1" w:styleId="xxmsolistparagraph">
    <w:name w:val="x_xmsolistparagraph"/>
    <w:basedOn w:val="Normal"/>
    <w:rsid w:val="000743B2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roduction.asc@surreyc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roduction.asc@surreycc.gov.uk" TargetMode="External"/><Relationship Id="rId5" Type="http://schemas.openxmlformats.org/officeDocument/2006/relationships/hyperlink" Target="https://www.surreycc.gov.uk/council-and-democracy/your-privacy/our-privacy-notices/adult-social-c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Lemonidou</dc:creator>
  <cp:keywords/>
  <dc:description/>
  <cp:lastModifiedBy>David Wimblett</cp:lastModifiedBy>
  <cp:revision>3</cp:revision>
  <cp:lastPrinted>2024-08-08T15:15:00Z</cp:lastPrinted>
  <dcterms:created xsi:type="dcterms:W3CDTF">2024-08-08T15:15:00Z</dcterms:created>
  <dcterms:modified xsi:type="dcterms:W3CDTF">2024-08-08T15:17:00Z</dcterms:modified>
</cp:coreProperties>
</file>