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95A" w:rsidRDefault="00A758CA" w:rsidP="0024795A">
      <w:pPr>
        <w:jc w:val="center"/>
        <w:rPr>
          <w:rFonts w:ascii="Arial" w:hAnsi="Arial" w:cs="Arial"/>
          <w:b/>
          <w:sz w:val="24"/>
          <w:szCs w:val="24"/>
        </w:rPr>
      </w:pPr>
      <w:r>
        <w:rPr>
          <w:rFonts w:ascii="Arial" w:hAnsi="Arial" w:cs="Arial"/>
          <w:b/>
          <w:sz w:val="24"/>
          <w:szCs w:val="24"/>
        </w:rPr>
        <w:t>Residential s</w:t>
      </w:r>
      <w:r w:rsidR="0024795A">
        <w:rPr>
          <w:rFonts w:ascii="Arial" w:hAnsi="Arial" w:cs="Arial"/>
          <w:b/>
          <w:sz w:val="24"/>
          <w:szCs w:val="24"/>
        </w:rPr>
        <w:t xml:space="preserve">hort </w:t>
      </w:r>
      <w:r>
        <w:rPr>
          <w:rFonts w:ascii="Arial" w:hAnsi="Arial" w:cs="Arial"/>
          <w:b/>
          <w:sz w:val="24"/>
          <w:szCs w:val="24"/>
        </w:rPr>
        <w:t>b</w:t>
      </w:r>
      <w:r w:rsidR="0024795A">
        <w:rPr>
          <w:rFonts w:ascii="Arial" w:hAnsi="Arial" w:cs="Arial"/>
          <w:b/>
          <w:sz w:val="24"/>
          <w:szCs w:val="24"/>
        </w:rPr>
        <w:t>reaks in Surrey</w:t>
      </w:r>
    </w:p>
    <w:p w:rsidR="00780DDF" w:rsidRDefault="00AF527F">
      <w:pPr>
        <w:rPr>
          <w:rFonts w:ascii="Arial" w:hAnsi="Arial" w:cs="Arial"/>
          <w:b/>
          <w:sz w:val="24"/>
          <w:szCs w:val="24"/>
        </w:rPr>
      </w:pPr>
      <w:proofErr w:type="spellStart"/>
      <w:r w:rsidRPr="006750C8">
        <w:rPr>
          <w:rFonts w:ascii="Arial" w:hAnsi="Arial" w:cs="Arial"/>
          <w:b/>
          <w:sz w:val="24"/>
          <w:szCs w:val="24"/>
        </w:rPr>
        <w:t>Applewood</w:t>
      </w:r>
      <w:proofErr w:type="spellEnd"/>
    </w:p>
    <w:p w:rsidR="004D4D73" w:rsidRPr="006750C8" w:rsidRDefault="00DB42F7">
      <w:pPr>
        <w:rPr>
          <w:rFonts w:ascii="Arial" w:hAnsi="Arial" w:cs="Arial"/>
          <w:b/>
          <w:sz w:val="24"/>
          <w:szCs w:val="24"/>
        </w:rPr>
      </w:pPr>
      <w:r w:rsidRPr="00DB42F7">
        <w:rPr>
          <w:rFonts w:ascii="Arial" w:hAnsi="Arial" w:cs="Arial"/>
          <w:b/>
          <w:noProof/>
          <w:sz w:val="24"/>
          <w:szCs w:val="24"/>
          <w:lang w:eastAsia="en-GB"/>
        </w:rPr>
        <w:drawing>
          <wp:inline distT="0" distB="0" distL="0" distR="0">
            <wp:extent cx="3981450" cy="234696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68964" name="Picture 4"/>
                    <pic:cNvPicPr>
                      <a:picLocks noChangeAspect="1" noChangeArrowheads="1"/>
                    </pic:cNvPicPr>
                  </pic:nvPicPr>
                  <pic:blipFill>
                    <a:blip r:embed="rId7" cstate="print"/>
                    <a:srcRect/>
                    <a:stretch>
                      <a:fillRect/>
                    </a:stretch>
                  </pic:blipFill>
                  <pic:spPr bwMode="auto">
                    <a:xfrm>
                      <a:off x="0" y="0"/>
                      <a:ext cx="3989152" cy="2351500"/>
                    </a:xfrm>
                    <a:prstGeom prst="rect">
                      <a:avLst/>
                    </a:prstGeom>
                    <a:noFill/>
                    <a:ln w="12700">
                      <a:noFill/>
                      <a:miter lim="800000"/>
                      <a:headEnd/>
                      <a:tailEnd/>
                    </a:ln>
                    <a:effectLst/>
                  </pic:spPr>
                </pic:pic>
              </a:graphicData>
            </a:graphic>
          </wp:inline>
        </w:drawing>
      </w:r>
    </w:p>
    <w:p w:rsidR="00AF527F" w:rsidRPr="00AB69B7" w:rsidRDefault="00AF527F" w:rsidP="00AF527F">
      <w:pPr>
        <w:pStyle w:val="NormalWeb"/>
        <w:rPr>
          <w:rFonts w:ascii="Arial" w:hAnsi="Arial" w:cs="Arial"/>
          <w:bCs/>
        </w:rPr>
      </w:pPr>
      <w:proofErr w:type="spellStart"/>
      <w:r w:rsidRPr="00AB69B7">
        <w:rPr>
          <w:rFonts w:ascii="Arial" w:hAnsi="Arial" w:cs="Arial"/>
        </w:rPr>
        <w:t>Applewood</w:t>
      </w:r>
      <w:proofErr w:type="spellEnd"/>
      <w:r w:rsidRPr="00AB69B7">
        <w:rPr>
          <w:rFonts w:ascii="Arial" w:hAnsi="Arial" w:cs="Arial"/>
        </w:rPr>
        <w:t xml:space="preserve"> is a purpose built specialist children’s home situated in a quiet residential area in </w:t>
      </w:r>
      <w:proofErr w:type="spellStart"/>
      <w:r w:rsidRPr="00AB69B7">
        <w:rPr>
          <w:rFonts w:ascii="Arial" w:hAnsi="Arial" w:cs="Arial"/>
        </w:rPr>
        <w:t>Tadworth</w:t>
      </w:r>
      <w:proofErr w:type="spellEnd"/>
      <w:r w:rsidRPr="00AB69B7">
        <w:rPr>
          <w:rFonts w:ascii="Arial" w:hAnsi="Arial" w:cs="Arial"/>
        </w:rPr>
        <w:t xml:space="preserve">. </w:t>
      </w:r>
      <w:r w:rsidRPr="00AB69B7">
        <w:rPr>
          <w:rFonts w:ascii="Arial" w:hAnsi="Arial" w:cs="Arial"/>
          <w:bCs/>
        </w:rPr>
        <w:t xml:space="preserve">The service is registered to take up to </w:t>
      </w:r>
      <w:r w:rsidR="00A758CA">
        <w:rPr>
          <w:rFonts w:ascii="Arial" w:hAnsi="Arial" w:cs="Arial"/>
          <w:bCs/>
        </w:rPr>
        <w:t>six</w:t>
      </w:r>
      <w:r w:rsidRPr="00AB69B7">
        <w:rPr>
          <w:rFonts w:ascii="Arial" w:hAnsi="Arial" w:cs="Arial"/>
          <w:bCs/>
        </w:rPr>
        <w:t xml:space="preserve"> children (male </w:t>
      </w:r>
      <w:r w:rsidR="00A758CA">
        <w:rPr>
          <w:rFonts w:ascii="Arial" w:hAnsi="Arial" w:cs="Arial"/>
          <w:bCs/>
        </w:rPr>
        <w:t>and</w:t>
      </w:r>
      <w:r w:rsidRPr="00AB69B7">
        <w:rPr>
          <w:rFonts w:ascii="Arial" w:hAnsi="Arial" w:cs="Arial"/>
          <w:bCs/>
        </w:rPr>
        <w:t xml:space="preserve"> female) between the ages of </w:t>
      </w:r>
      <w:r w:rsidR="00A758CA">
        <w:rPr>
          <w:rFonts w:ascii="Arial" w:hAnsi="Arial" w:cs="Arial"/>
          <w:bCs/>
        </w:rPr>
        <w:t>five</w:t>
      </w:r>
      <w:r w:rsidRPr="00AB69B7">
        <w:rPr>
          <w:rFonts w:ascii="Arial" w:hAnsi="Arial" w:cs="Arial"/>
          <w:bCs/>
        </w:rPr>
        <w:t xml:space="preserve"> to 18 years. The </w:t>
      </w:r>
      <w:proofErr w:type="gramStart"/>
      <w:r w:rsidRPr="00AB69B7">
        <w:rPr>
          <w:rFonts w:ascii="Arial" w:hAnsi="Arial" w:cs="Arial"/>
          <w:bCs/>
        </w:rPr>
        <w:t>range</w:t>
      </w:r>
      <w:proofErr w:type="gramEnd"/>
      <w:r w:rsidRPr="00AB69B7">
        <w:rPr>
          <w:rFonts w:ascii="Arial" w:hAnsi="Arial" w:cs="Arial"/>
          <w:bCs/>
        </w:rPr>
        <w:t xml:space="preserve"> of needs that can be met include:</w:t>
      </w:r>
    </w:p>
    <w:p w:rsidR="00AF527F" w:rsidRPr="00AB69B7" w:rsidRDefault="00A758CA" w:rsidP="00AF527F">
      <w:pPr>
        <w:pStyle w:val="NormalWeb"/>
        <w:numPr>
          <w:ilvl w:val="0"/>
          <w:numId w:val="1"/>
        </w:numPr>
        <w:rPr>
          <w:rFonts w:ascii="Arial" w:hAnsi="Arial" w:cs="Arial"/>
        </w:rPr>
      </w:pPr>
      <w:r>
        <w:rPr>
          <w:rFonts w:ascii="Arial" w:hAnsi="Arial" w:cs="Arial"/>
        </w:rPr>
        <w:t>a</w:t>
      </w:r>
      <w:r w:rsidR="00AF527F" w:rsidRPr="00AB69B7">
        <w:rPr>
          <w:rFonts w:ascii="Arial" w:hAnsi="Arial" w:cs="Arial"/>
        </w:rPr>
        <w:t xml:space="preserve">utistic </w:t>
      </w:r>
      <w:r>
        <w:rPr>
          <w:rFonts w:ascii="Arial" w:hAnsi="Arial" w:cs="Arial"/>
        </w:rPr>
        <w:t>s</w:t>
      </w:r>
      <w:r w:rsidR="00AF527F" w:rsidRPr="00AB69B7">
        <w:rPr>
          <w:rFonts w:ascii="Arial" w:hAnsi="Arial" w:cs="Arial"/>
        </w:rPr>
        <w:t xml:space="preserve">pectrum </w:t>
      </w:r>
      <w:r>
        <w:rPr>
          <w:rFonts w:ascii="Arial" w:hAnsi="Arial" w:cs="Arial"/>
        </w:rPr>
        <w:t>d</w:t>
      </w:r>
      <w:r w:rsidR="00AF527F" w:rsidRPr="00AB69B7">
        <w:rPr>
          <w:rFonts w:ascii="Arial" w:hAnsi="Arial" w:cs="Arial"/>
        </w:rPr>
        <w:t>isorders and associated challenging behaviours</w:t>
      </w:r>
    </w:p>
    <w:p w:rsidR="00AF527F" w:rsidRPr="00AB69B7" w:rsidRDefault="00A758CA" w:rsidP="00AF527F">
      <w:pPr>
        <w:pStyle w:val="NormalWeb"/>
        <w:numPr>
          <w:ilvl w:val="0"/>
          <w:numId w:val="1"/>
        </w:numPr>
        <w:rPr>
          <w:rFonts w:ascii="Arial" w:hAnsi="Arial" w:cs="Arial"/>
        </w:rPr>
      </w:pPr>
      <w:r>
        <w:rPr>
          <w:rFonts w:ascii="Arial" w:hAnsi="Arial" w:cs="Arial"/>
        </w:rPr>
        <w:t>e</w:t>
      </w:r>
      <w:r w:rsidR="00AF527F" w:rsidRPr="00AB69B7">
        <w:rPr>
          <w:rFonts w:ascii="Arial" w:hAnsi="Arial" w:cs="Arial"/>
        </w:rPr>
        <w:t>pilepsy</w:t>
      </w:r>
    </w:p>
    <w:p w:rsidR="00AF527F" w:rsidRPr="00AB69B7" w:rsidRDefault="00A758CA" w:rsidP="00AF527F">
      <w:pPr>
        <w:pStyle w:val="NormalWeb"/>
        <w:numPr>
          <w:ilvl w:val="0"/>
          <w:numId w:val="1"/>
        </w:numPr>
        <w:rPr>
          <w:rFonts w:ascii="Arial" w:hAnsi="Arial" w:cs="Arial"/>
        </w:rPr>
      </w:pPr>
      <w:r>
        <w:rPr>
          <w:rFonts w:ascii="Arial" w:hAnsi="Arial" w:cs="Arial"/>
        </w:rPr>
        <w:t>d</w:t>
      </w:r>
      <w:r w:rsidR="00AF527F" w:rsidRPr="00AB69B7">
        <w:rPr>
          <w:rFonts w:ascii="Arial" w:hAnsi="Arial" w:cs="Arial"/>
        </w:rPr>
        <w:t>iabetes</w:t>
      </w:r>
    </w:p>
    <w:p w:rsidR="00AF527F" w:rsidRPr="00AB69B7" w:rsidRDefault="00A758CA" w:rsidP="00AF527F">
      <w:pPr>
        <w:pStyle w:val="NormalWeb"/>
        <w:numPr>
          <w:ilvl w:val="0"/>
          <w:numId w:val="1"/>
        </w:numPr>
        <w:rPr>
          <w:rFonts w:ascii="Arial" w:hAnsi="Arial" w:cs="Arial"/>
        </w:rPr>
      </w:pPr>
      <w:r>
        <w:rPr>
          <w:rFonts w:ascii="Arial" w:hAnsi="Arial" w:cs="Arial"/>
        </w:rPr>
        <w:t>h</w:t>
      </w:r>
      <w:r w:rsidR="00AF527F" w:rsidRPr="00AB69B7">
        <w:rPr>
          <w:rFonts w:ascii="Arial" w:hAnsi="Arial" w:cs="Arial"/>
        </w:rPr>
        <w:t xml:space="preserve">eart </w:t>
      </w:r>
      <w:r>
        <w:rPr>
          <w:rFonts w:ascii="Arial" w:hAnsi="Arial" w:cs="Arial"/>
        </w:rPr>
        <w:t>c</w:t>
      </w:r>
      <w:r w:rsidR="00AF527F" w:rsidRPr="00AB69B7">
        <w:rPr>
          <w:rFonts w:ascii="Arial" w:hAnsi="Arial" w:cs="Arial"/>
        </w:rPr>
        <w:t>onditions</w:t>
      </w:r>
    </w:p>
    <w:p w:rsidR="00AF527F" w:rsidRPr="00AB69B7" w:rsidRDefault="00A758CA" w:rsidP="00AF527F">
      <w:pPr>
        <w:pStyle w:val="NormalWeb"/>
        <w:numPr>
          <w:ilvl w:val="0"/>
          <w:numId w:val="1"/>
        </w:numPr>
        <w:rPr>
          <w:rFonts w:ascii="Arial" w:hAnsi="Arial" w:cs="Arial"/>
        </w:rPr>
      </w:pPr>
      <w:r>
        <w:rPr>
          <w:rFonts w:ascii="Arial" w:hAnsi="Arial" w:cs="Arial"/>
        </w:rPr>
        <w:t>c</w:t>
      </w:r>
      <w:r w:rsidR="00AF527F" w:rsidRPr="00AB69B7">
        <w:rPr>
          <w:rFonts w:ascii="Arial" w:hAnsi="Arial" w:cs="Arial"/>
        </w:rPr>
        <w:t xml:space="preserve">erebral </w:t>
      </w:r>
      <w:r>
        <w:rPr>
          <w:rFonts w:ascii="Arial" w:hAnsi="Arial" w:cs="Arial"/>
        </w:rPr>
        <w:t>p</w:t>
      </w:r>
      <w:r w:rsidR="00AF527F" w:rsidRPr="00AB69B7">
        <w:rPr>
          <w:rFonts w:ascii="Arial" w:hAnsi="Arial" w:cs="Arial"/>
        </w:rPr>
        <w:t>alsy</w:t>
      </w:r>
    </w:p>
    <w:p w:rsidR="00AF527F" w:rsidRPr="00AB69B7" w:rsidRDefault="00A758CA" w:rsidP="00AF527F">
      <w:pPr>
        <w:pStyle w:val="NormalWeb"/>
        <w:numPr>
          <w:ilvl w:val="0"/>
          <w:numId w:val="1"/>
        </w:numPr>
        <w:rPr>
          <w:rFonts w:ascii="Arial" w:hAnsi="Arial" w:cs="Arial"/>
        </w:rPr>
      </w:pPr>
      <w:r>
        <w:rPr>
          <w:rFonts w:ascii="Arial" w:hAnsi="Arial" w:cs="Arial"/>
        </w:rPr>
        <w:t>a</w:t>
      </w:r>
      <w:r w:rsidR="00AF527F" w:rsidRPr="00AB69B7">
        <w:rPr>
          <w:rFonts w:ascii="Arial" w:hAnsi="Arial" w:cs="Arial"/>
        </w:rPr>
        <w:t xml:space="preserve">cquired </w:t>
      </w:r>
      <w:r>
        <w:rPr>
          <w:rFonts w:ascii="Arial" w:hAnsi="Arial" w:cs="Arial"/>
        </w:rPr>
        <w:t>b</w:t>
      </w:r>
      <w:r w:rsidR="00AF527F" w:rsidRPr="00AB69B7">
        <w:rPr>
          <w:rFonts w:ascii="Arial" w:hAnsi="Arial" w:cs="Arial"/>
        </w:rPr>
        <w:t xml:space="preserve">rain </w:t>
      </w:r>
      <w:r>
        <w:rPr>
          <w:rFonts w:ascii="Arial" w:hAnsi="Arial" w:cs="Arial"/>
        </w:rPr>
        <w:t>i</w:t>
      </w:r>
      <w:r w:rsidR="00AF527F" w:rsidRPr="00AB69B7">
        <w:rPr>
          <w:rFonts w:ascii="Arial" w:hAnsi="Arial" w:cs="Arial"/>
        </w:rPr>
        <w:t>njury</w:t>
      </w:r>
    </w:p>
    <w:p w:rsidR="00AF527F" w:rsidRPr="00AB69B7" w:rsidRDefault="00A758CA" w:rsidP="00AF527F">
      <w:pPr>
        <w:pStyle w:val="NormalWeb"/>
        <w:numPr>
          <w:ilvl w:val="0"/>
          <w:numId w:val="1"/>
        </w:numPr>
        <w:rPr>
          <w:rFonts w:ascii="Arial" w:hAnsi="Arial" w:cs="Arial"/>
        </w:rPr>
      </w:pPr>
      <w:proofErr w:type="gramStart"/>
      <w:r>
        <w:rPr>
          <w:rFonts w:ascii="Arial" w:hAnsi="Arial" w:cs="Arial"/>
        </w:rPr>
        <w:t>l</w:t>
      </w:r>
      <w:r w:rsidR="00AF527F" w:rsidRPr="00AB69B7">
        <w:rPr>
          <w:rFonts w:ascii="Arial" w:hAnsi="Arial" w:cs="Arial"/>
        </w:rPr>
        <w:t>earning</w:t>
      </w:r>
      <w:proofErr w:type="gramEnd"/>
      <w:r w:rsidR="00AF527F" w:rsidRPr="00AB69B7">
        <w:rPr>
          <w:rFonts w:ascii="Arial" w:hAnsi="Arial" w:cs="Arial"/>
        </w:rPr>
        <w:t xml:space="preserve"> disabilities.</w:t>
      </w:r>
    </w:p>
    <w:p w:rsidR="006238AA" w:rsidRDefault="00AF527F" w:rsidP="006238AA">
      <w:pPr>
        <w:pStyle w:val="NormalWeb"/>
        <w:rPr>
          <w:rFonts w:ascii="Arial" w:hAnsi="Arial" w:cs="Arial"/>
        </w:rPr>
      </w:pPr>
      <w:proofErr w:type="spellStart"/>
      <w:r w:rsidRPr="00AB69B7">
        <w:rPr>
          <w:rFonts w:ascii="Arial" w:hAnsi="Arial" w:cs="Arial"/>
        </w:rPr>
        <w:t>Applewood</w:t>
      </w:r>
      <w:proofErr w:type="spellEnd"/>
      <w:r w:rsidRPr="00AB69B7">
        <w:rPr>
          <w:rFonts w:ascii="Arial" w:hAnsi="Arial" w:cs="Arial"/>
        </w:rPr>
        <w:t xml:space="preserve"> offers a range of tea visits, day care, weekday, weekend and holiday overnights. Referrals are made </w:t>
      </w:r>
      <w:r w:rsidR="006750C8" w:rsidRPr="00AB69B7">
        <w:rPr>
          <w:rFonts w:ascii="Arial" w:hAnsi="Arial" w:cs="Arial"/>
        </w:rPr>
        <w:t xml:space="preserve">by the </w:t>
      </w:r>
      <w:r w:rsidR="00A758CA">
        <w:rPr>
          <w:rFonts w:ascii="Arial" w:hAnsi="Arial" w:cs="Arial"/>
        </w:rPr>
        <w:t>c</w:t>
      </w:r>
      <w:r w:rsidR="006750C8" w:rsidRPr="00AB69B7">
        <w:rPr>
          <w:rFonts w:ascii="Arial" w:hAnsi="Arial" w:cs="Arial"/>
        </w:rPr>
        <w:t xml:space="preserve">hildren with </w:t>
      </w:r>
      <w:r w:rsidR="00A758CA">
        <w:rPr>
          <w:rFonts w:ascii="Arial" w:hAnsi="Arial" w:cs="Arial"/>
        </w:rPr>
        <w:t>d</w:t>
      </w:r>
      <w:r w:rsidR="006750C8" w:rsidRPr="00AB69B7">
        <w:rPr>
          <w:rFonts w:ascii="Arial" w:hAnsi="Arial" w:cs="Arial"/>
        </w:rPr>
        <w:t xml:space="preserve">isabilities </w:t>
      </w:r>
      <w:r w:rsidR="00A758CA">
        <w:rPr>
          <w:rFonts w:ascii="Arial" w:hAnsi="Arial" w:cs="Arial"/>
        </w:rPr>
        <w:t>t</w:t>
      </w:r>
      <w:r w:rsidR="00AB69B7" w:rsidRPr="00AB69B7">
        <w:rPr>
          <w:rFonts w:ascii="Arial" w:hAnsi="Arial" w:cs="Arial"/>
        </w:rPr>
        <w:t>eam following</w:t>
      </w:r>
      <w:r w:rsidRPr="00AB69B7">
        <w:rPr>
          <w:rFonts w:ascii="Arial" w:hAnsi="Arial" w:cs="Arial"/>
        </w:rPr>
        <w:t xml:space="preserve"> completion of a </w:t>
      </w:r>
      <w:r w:rsidR="00A758CA">
        <w:rPr>
          <w:rFonts w:ascii="Arial" w:hAnsi="Arial" w:cs="Arial"/>
        </w:rPr>
        <w:t>c</w:t>
      </w:r>
      <w:r w:rsidRPr="00AB69B7">
        <w:rPr>
          <w:rFonts w:ascii="Arial" w:hAnsi="Arial" w:cs="Arial"/>
        </w:rPr>
        <w:t xml:space="preserve">hild and </w:t>
      </w:r>
      <w:r w:rsidR="00A758CA">
        <w:rPr>
          <w:rFonts w:ascii="Arial" w:hAnsi="Arial" w:cs="Arial"/>
        </w:rPr>
        <w:t>f</w:t>
      </w:r>
      <w:r w:rsidRPr="00AB69B7">
        <w:rPr>
          <w:rFonts w:ascii="Arial" w:hAnsi="Arial" w:cs="Arial"/>
        </w:rPr>
        <w:t xml:space="preserve">amily </w:t>
      </w:r>
      <w:r w:rsidR="00A758CA">
        <w:rPr>
          <w:rFonts w:ascii="Arial" w:hAnsi="Arial" w:cs="Arial"/>
        </w:rPr>
        <w:t>a</w:t>
      </w:r>
      <w:r w:rsidRPr="00AB69B7">
        <w:rPr>
          <w:rFonts w:ascii="Arial" w:hAnsi="Arial" w:cs="Arial"/>
        </w:rPr>
        <w:t>ssessment</w:t>
      </w:r>
      <w:r w:rsidR="006750C8" w:rsidRPr="00AB69B7">
        <w:rPr>
          <w:rFonts w:ascii="Arial" w:hAnsi="Arial" w:cs="Arial"/>
        </w:rPr>
        <w:t xml:space="preserve">. </w:t>
      </w:r>
      <w:r w:rsidRPr="00AB69B7">
        <w:rPr>
          <w:rFonts w:ascii="Arial" w:hAnsi="Arial" w:cs="Arial"/>
        </w:rPr>
        <w:t>Each child will have a</w:t>
      </w:r>
      <w:r w:rsidR="006750C8" w:rsidRPr="00AB69B7">
        <w:rPr>
          <w:rFonts w:ascii="Arial" w:hAnsi="Arial" w:cs="Arial"/>
        </w:rPr>
        <w:t>n ‘all about me’ personal profile detailing their personal care needs, preferences and likes and dislikes. A range of activities and outings are offered including:</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c</w:t>
      </w:r>
      <w:r w:rsidR="006750C8" w:rsidRPr="006238AA">
        <w:rPr>
          <w:rFonts w:ascii="Arial" w:hAnsi="Arial" w:cs="Arial"/>
          <w:color w:val="000000"/>
        </w:rPr>
        <w:t>inema</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b</w:t>
      </w:r>
      <w:r w:rsidR="006750C8" w:rsidRPr="006238AA">
        <w:rPr>
          <w:rFonts w:ascii="Arial" w:hAnsi="Arial" w:cs="Arial"/>
          <w:color w:val="000000"/>
        </w:rPr>
        <w:t>owling</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s</w:t>
      </w:r>
      <w:r w:rsidR="006750C8" w:rsidRPr="006238AA">
        <w:rPr>
          <w:rFonts w:ascii="Arial" w:hAnsi="Arial" w:cs="Arial"/>
          <w:color w:val="000000"/>
        </w:rPr>
        <w:t>wimming</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w</w:t>
      </w:r>
      <w:r w:rsidR="006750C8" w:rsidRPr="006238AA">
        <w:rPr>
          <w:rFonts w:ascii="Arial" w:hAnsi="Arial" w:cs="Arial"/>
          <w:color w:val="000000"/>
        </w:rPr>
        <w:t>alks</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t</w:t>
      </w:r>
      <w:r w:rsidR="006750C8" w:rsidRPr="006238AA">
        <w:rPr>
          <w:rFonts w:ascii="Arial" w:hAnsi="Arial" w:cs="Arial"/>
          <w:color w:val="000000"/>
        </w:rPr>
        <w:t>rips to the park</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f</w:t>
      </w:r>
      <w:r w:rsidR="006750C8" w:rsidRPr="006238AA">
        <w:rPr>
          <w:rFonts w:ascii="Arial" w:hAnsi="Arial" w:cs="Arial"/>
          <w:color w:val="000000"/>
        </w:rPr>
        <w:t>arm</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s</w:t>
      </w:r>
      <w:r w:rsidR="006750C8" w:rsidRPr="006238AA">
        <w:rPr>
          <w:rFonts w:ascii="Arial" w:hAnsi="Arial" w:cs="Arial"/>
          <w:color w:val="000000"/>
        </w:rPr>
        <w:t>easide</w:t>
      </w:r>
    </w:p>
    <w:p w:rsidR="006238AA" w:rsidRPr="006238AA" w:rsidRDefault="00A758CA" w:rsidP="006238AA">
      <w:pPr>
        <w:pStyle w:val="NormalWeb"/>
        <w:numPr>
          <w:ilvl w:val="0"/>
          <w:numId w:val="4"/>
        </w:numPr>
        <w:rPr>
          <w:rFonts w:ascii="Arial" w:hAnsi="Arial" w:cs="Arial"/>
        </w:rPr>
      </w:pPr>
      <w:r w:rsidRPr="006238AA">
        <w:rPr>
          <w:rFonts w:ascii="Arial" w:hAnsi="Arial" w:cs="Arial"/>
          <w:color w:val="000000"/>
        </w:rPr>
        <w:t>s</w:t>
      </w:r>
      <w:r w:rsidR="006750C8" w:rsidRPr="006238AA">
        <w:rPr>
          <w:rFonts w:ascii="Arial" w:hAnsi="Arial" w:cs="Arial"/>
          <w:color w:val="000000"/>
        </w:rPr>
        <w:t xml:space="preserve">ightseeing </w:t>
      </w:r>
      <w:r w:rsidRPr="006238AA">
        <w:rPr>
          <w:rFonts w:ascii="Arial" w:hAnsi="Arial" w:cs="Arial"/>
          <w:color w:val="000000"/>
        </w:rPr>
        <w:t>d</w:t>
      </w:r>
      <w:r w:rsidR="006750C8" w:rsidRPr="006238AA">
        <w:rPr>
          <w:rFonts w:ascii="Arial" w:hAnsi="Arial" w:cs="Arial"/>
          <w:color w:val="000000"/>
        </w:rPr>
        <w:t>rives</w:t>
      </w:r>
    </w:p>
    <w:p w:rsidR="006238AA" w:rsidRPr="006238AA" w:rsidRDefault="00A758CA" w:rsidP="006238AA">
      <w:pPr>
        <w:pStyle w:val="NormalWeb"/>
        <w:numPr>
          <w:ilvl w:val="0"/>
          <w:numId w:val="4"/>
        </w:numPr>
        <w:rPr>
          <w:rFonts w:ascii="Arial" w:hAnsi="Arial" w:cs="Arial"/>
        </w:rPr>
      </w:pPr>
      <w:proofErr w:type="gramStart"/>
      <w:r w:rsidRPr="006238AA">
        <w:rPr>
          <w:rFonts w:ascii="Arial" w:hAnsi="Arial" w:cs="Arial"/>
          <w:color w:val="000000"/>
        </w:rPr>
        <w:t>r</w:t>
      </w:r>
      <w:r w:rsidR="006750C8" w:rsidRPr="006238AA">
        <w:rPr>
          <w:rFonts w:ascii="Arial" w:hAnsi="Arial" w:cs="Arial"/>
          <w:color w:val="000000"/>
        </w:rPr>
        <w:t>estaurants/</w:t>
      </w:r>
      <w:r w:rsidRPr="006238AA">
        <w:rPr>
          <w:rFonts w:ascii="Arial" w:hAnsi="Arial" w:cs="Arial"/>
          <w:color w:val="000000"/>
        </w:rPr>
        <w:t>c</w:t>
      </w:r>
      <w:r w:rsidR="006750C8" w:rsidRPr="006238AA">
        <w:rPr>
          <w:rFonts w:ascii="Arial" w:hAnsi="Arial" w:cs="Arial"/>
          <w:color w:val="000000"/>
        </w:rPr>
        <w:t>afes</w:t>
      </w:r>
      <w:proofErr w:type="gramEnd"/>
      <w:r w:rsidRPr="006238AA">
        <w:rPr>
          <w:rFonts w:ascii="Arial" w:hAnsi="Arial" w:cs="Arial"/>
          <w:color w:val="000000"/>
        </w:rPr>
        <w:t>.</w:t>
      </w:r>
    </w:p>
    <w:p w:rsidR="006750C8" w:rsidRPr="006238AA" w:rsidRDefault="006238AA" w:rsidP="006238AA">
      <w:pPr>
        <w:pStyle w:val="NormalWeb"/>
        <w:numPr>
          <w:ilvl w:val="0"/>
          <w:numId w:val="4"/>
        </w:numPr>
        <w:rPr>
          <w:rFonts w:ascii="Arial" w:hAnsi="Arial" w:cs="Arial"/>
        </w:rPr>
      </w:pPr>
      <w:proofErr w:type="gramStart"/>
      <w:r>
        <w:rPr>
          <w:rFonts w:ascii="Arial" w:hAnsi="Arial" w:cs="Arial"/>
          <w:color w:val="000000"/>
        </w:rPr>
        <w:t>s</w:t>
      </w:r>
      <w:r w:rsidR="006750C8" w:rsidRPr="006238AA">
        <w:rPr>
          <w:rFonts w:ascii="Arial" w:hAnsi="Arial" w:cs="Arial"/>
          <w:color w:val="000000"/>
        </w:rPr>
        <w:t>hopping</w:t>
      </w:r>
      <w:proofErr w:type="gramEnd"/>
      <w:r w:rsidR="006750C8" w:rsidRPr="006238AA">
        <w:rPr>
          <w:rFonts w:ascii="Arial" w:hAnsi="Arial" w:cs="Arial"/>
          <w:color w:val="000000"/>
        </w:rPr>
        <w:t>.</w:t>
      </w:r>
    </w:p>
    <w:p w:rsidR="006238AA" w:rsidRDefault="006238AA" w:rsidP="006750C8">
      <w:pPr>
        <w:pStyle w:val="NormalWeb"/>
        <w:rPr>
          <w:rFonts w:ascii="Arial" w:hAnsi="Arial" w:cs="Arial"/>
          <w:b/>
        </w:rPr>
      </w:pPr>
    </w:p>
    <w:p w:rsidR="004D4D73" w:rsidRDefault="004D4D73" w:rsidP="006750C8">
      <w:pPr>
        <w:pStyle w:val="NormalWeb"/>
        <w:rPr>
          <w:rFonts w:ascii="Arial" w:hAnsi="Arial" w:cs="Arial"/>
          <w:b/>
        </w:rPr>
      </w:pPr>
      <w:r>
        <w:rPr>
          <w:rFonts w:ascii="Arial" w:hAnsi="Arial" w:cs="Arial"/>
          <w:b/>
        </w:rPr>
        <w:lastRenderedPageBreak/>
        <w:t>Beeches</w:t>
      </w:r>
    </w:p>
    <w:p w:rsidR="00DB42F7" w:rsidRDefault="00DB42F7" w:rsidP="006750C8">
      <w:pPr>
        <w:pStyle w:val="NormalWeb"/>
        <w:rPr>
          <w:rFonts w:ascii="Arial" w:hAnsi="Arial" w:cs="Arial"/>
          <w:b/>
        </w:rPr>
      </w:pPr>
      <w:r>
        <w:rPr>
          <w:rFonts w:ascii="Arial" w:hAnsi="Arial" w:cs="Arial"/>
          <w:noProof/>
          <w:color w:val="101010"/>
          <w:sz w:val="15"/>
          <w:szCs w:val="15"/>
        </w:rPr>
        <w:drawing>
          <wp:inline distT="0" distB="0" distL="0" distR="0">
            <wp:extent cx="3038475" cy="2209800"/>
            <wp:effectExtent l="19050" t="0" r="9525" b="0"/>
            <wp:docPr id="1" name="Picture 1" descr="Beeches Bungalow, Reigate,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ches Bungalow, Reigate, Surrey"/>
                    <pic:cNvPicPr>
                      <a:picLocks noChangeAspect="1" noChangeArrowheads="1"/>
                    </pic:cNvPicPr>
                  </pic:nvPicPr>
                  <pic:blipFill>
                    <a:blip r:embed="rId8" cstate="print"/>
                    <a:srcRect/>
                    <a:stretch>
                      <a:fillRect/>
                    </a:stretch>
                  </pic:blipFill>
                  <pic:spPr bwMode="auto">
                    <a:xfrm>
                      <a:off x="0" y="0"/>
                      <a:ext cx="3038475" cy="2209800"/>
                    </a:xfrm>
                    <a:prstGeom prst="rect">
                      <a:avLst/>
                    </a:prstGeom>
                    <a:noFill/>
                    <a:ln w="9525">
                      <a:noFill/>
                      <a:miter lim="800000"/>
                      <a:headEnd/>
                      <a:tailEnd/>
                    </a:ln>
                  </pic:spPr>
                </pic:pic>
              </a:graphicData>
            </a:graphic>
          </wp:inline>
        </w:drawing>
      </w:r>
    </w:p>
    <w:p w:rsidR="004D4D73" w:rsidRPr="0046475D" w:rsidRDefault="004D4D73" w:rsidP="004D4D73">
      <w:pPr>
        <w:pStyle w:val="NormalWeb"/>
        <w:rPr>
          <w:rFonts w:ascii="Arial" w:hAnsi="Arial" w:cs="Arial"/>
        </w:rPr>
      </w:pPr>
      <w:r w:rsidRPr="0046475D">
        <w:rPr>
          <w:rFonts w:ascii="Arial" w:hAnsi="Arial" w:cs="Arial"/>
        </w:rPr>
        <w:t xml:space="preserve">Beeches Bungalow in Reigate gives children and young people under 18 years old with varying degrees of learning and physical disabilities the chance to stay away from home, learn skills, make friends and give their family and/or relatives a break from </w:t>
      </w:r>
      <w:r w:rsidR="00FA271F" w:rsidRPr="0046475D">
        <w:rPr>
          <w:rFonts w:ascii="Arial" w:hAnsi="Arial" w:cs="Arial"/>
        </w:rPr>
        <w:t>p</w:t>
      </w:r>
      <w:r w:rsidRPr="0046475D">
        <w:rPr>
          <w:rFonts w:ascii="Arial" w:hAnsi="Arial" w:cs="Arial"/>
        </w:rPr>
        <w:t>roviding ongoing care.</w:t>
      </w:r>
    </w:p>
    <w:p w:rsidR="004D4D73" w:rsidRPr="0046475D" w:rsidRDefault="004D4D73" w:rsidP="004D4D73">
      <w:pPr>
        <w:pStyle w:val="NormalWeb"/>
        <w:rPr>
          <w:rFonts w:ascii="Arial" w:hAnsi="Arial" w:cs="Arial"/>
        </w:rPr>
      </w:pPr>
      <w:r w:rsidRPr="0046475D">
        <w:rPr>
          <w:rFonts w:ascii="Arial" w:hAnsi="Arial" w:cs="Arial"/>
        </w:rPr>
        <w:t>The respite centre has five individual bedrooms which are decorated to help the children feel as 'at home' as possible whilst 24 hour care is available from the centre's nursing team.</w:t>
      </w:r>
    </w:p>
    <w:p w:rsidR="004D4D73" w:rsidRPr="0046475D" w:rsidRDefault="00FA271F" w:rsidP="004D4D73">
      <w:pPr>
        <w:autoSpaceDE w:val="0"/>
        <w:autoSpaceDN w:val="0"/>
        <w:adjustRightInd w:val="0"/>
        <w:spacing w:after="0" w:line="240" w:lineRule="auto"/>
        <w:rPr>
          <w:rFonts w:ascii="Arial" w:hAnsi="Arial" w:cs="Arial"/>
          <w:sz w:val="24"/>
          <w:szCs w:val="24"/>
        </w:rPr>
      </w:pPr>
      <w:r w:rsidRPr="0046475D">
        <w:rPr>
          <w:rFonts w:ascii="Arial" w:hAnsi="Arial" w:cs="Arial"/>
          <w:sz w:val="24"/>
          <w:szCs w:val="24"/>
        </w:rPr>
        <w:t xml:space="preserve">Care plans are </w:t>
      </w:r>
      <w:r w:rsidR="004D4D73" w:rsidRPr="0046475D">
        <w:rPr>
          <w:rFonts w:ascii="Arial" w:hAnsi="Arial" w:cs="Arial"/>
          <w:sz w:val="24"/>
          <w:szCs w:val="24"/>
        </w:rPr>
        <w:t>developed with the involvement of the young person who uses the</w:t>
      </w:r>
      <w:r w:rsidRPr="0046475D">
        <w:rPr>
          <w:rFonts w:ascii="Arial" w:hAnsi="Arial" w:cs="Arial"/>
          <w:sz w:val="24"/>
          <w:szCs w:val="24"/>
        </w:rPr>
        <w:t xml:space="preserve"> </w:t>
      </w:r>
      <w:r w:rsidR="004D4D73" w:rsidRPr="0046475D">
        <w:rPr>
          <w:rFonts w:ascii="Arial" w:hAnsi="Arial" w:cs="Arial"/>
          <w:sz w:val="24"/>
          <w:szCs w:val="24"/>
        </w:rPr>
        <w:t xml:space="preserve">service </w:t>
      </w:r>
      <w:r w:rsidRPr="0046475D">
        <w:rPr>
          <w:rFonts w:ascii="Arial" w:hAnsi="Arial" w:cs="Arial"/>
          <w:sz w:val="24"/>
          <w:szCs w:val="24"/>
        </w:rPr>
        <w:t>and</w:t>
      </w:r>
      <w:r w:rsidR="004D4D73" w:rsidRPr="0046475D">
        <w:rPr>
          <w:rFonts w:ascii="Arial" w:hAnsi="Arial" w:cs="Arial"/>
          <w:sz w:val="24"/>
          <w:szCs w:val="24"/>
        </w:rPr>
        <w:t xml:space="preserve"> their parent/carer.</w:t>
      </w:r>
    </w:p>
    <w:p w:rsidR="004D4D73" w:rsidRPr="0046475D" w:rsidRDefault="004D4D73" w:rsidP="004D4D73">
      <w:pPr>
        <w:autoSpaceDE w:val="0"/>
        <w:autoSpaceDN w:val="0"/>
        <w:adjustRightInd w:val="0"/>
        <w:spacing w:after="0" w:line="240" w:lineRule="auto"/>
        <w:rPr>
          <w:rFonts w:ascii="Arial" w:hAnsi="Arial" w:cs="Arial"/>
          <w:sz w:val="24"/>
          <w:szCs w:val="24"/>
        </w:rPr>
      </w:pPr>
    </w:p>
    <w:p w:rsidR="004D4D73" w:rsidRPr="0046475D" w:rsidRDefault="004D4D73" w:rsidP="004D4D73">
      <w:pPr>
        <w:autoSpaceDE w:val="0"/>
        <w:autoSpaceDN w:val="0"/>
        <w:adjustRightInd w:val="0"/>
        <w:spacing w:after="0" w:line="240" w:lineRule="auto"/>
        <w:rPr>
          <w:rFonts w:ascii="Arial" w:hAnsi="Arial" w:cs="Arial"/>
          <w:b/>
          <w:sz w:val="24"/>
          <w:szCs w:val="24"/>
        </w:rPr>
      </w:pPr>
      <w:r w:rsidRPr="0046475D">
        <w:rPr>
          <w:rFonts w:ascii="Arial" w:hAnsi="Arial" w:cs="Arial"/>
          <w:sz w:val="24"/>
          <w:szCs w:val="24"/>
        </w:rPr>
        <w:t xml:space="preserve">Children and young people's preferences, likes and dislikes are recorded and care and support provided in accordance with their care plan. Children and young people using the service have needs in relation to epilepsy, </w:t>
      </w:r>
      <w:r w:rsidR="00FA271F" w:rsidRPr="0046475D">
        <w:rPr>
          <w:rFonts w:ascii="Arial" w:hAnsi="Arial" w:cs="Arial"/>
          <w:sz w:val="24"/>
          <w:szCs w:val="24"/>
        </w:rPr>
        <w:t>learning disabilities, autistic spectrum disorder</w:t>
      </w:r>
      <w:r w:rsidRPr="0046475D">
        <w:rPr>
          <w:rFonts w:ascii="Arial" w:hAnsi="Arial" w:cs="Arial"/>
          <w:sz w:val="24"/>
          <w:szCs w:val="24"/>
        </w:rPr>
        <w:t xml:space="preserve"> and gastrostomy (PEG) feeding.</w:t>
      </w:r>
    </w:p>
    <w:p w:rsidR="004D4D73" w:rsidRPr="0046475D" w:rsidRDefault="0046475D" w:rsidP="006750C8">
      <w:pPr>
        <w:pStyle w:val="NormalWeb"/>
        <w:rPr>
          <w:rFonts w:ascii="Arial" w:hAnsi="Arial" w:cs="Arial"/>
        </w:rPr>
      </w:pPr>
      <w:r w:rsidRPr="0046475D">
        <w:rPr>
          <w:rFonts w:ascii="Arial" w:hAnsi="Arial" w:cs="Arial"/>
        </w:rPr>
        <w:t xml:space="preserve">Referrals are made through the </w:t>
      </w:r>
      <w:r w:rsidR="00A758CA">
        <w:rPr>
          <w:rFonts w:ascii="Arial" w:hAnsi="Arial" w:cs="Arial"/>
        </w:rPr>
        <w:t>c</w:t>
      </w:r>
      <w:r w:rsidR="00B43A61" w:rsidRPr="0046475D">
        <w:rPr>
          <w:rFonts w:ascii="Arial" w:hAnsi="Arial" w:cs="Arial"/>
        </w:rPr>
        <w:t>hildren</w:t>
      </w:r>
      <w:r w:rsidRPr="0046475D">
        <w:rPr>
          <w:rFonts w:ascii="Arial" w:hAnsi="Arial" w:cs="Arial"/>
        </w:rPr>
        <w:t xml:space="preserve"> with </w:t>
      </w:r>
      <w:r w:rsidR="00A758CA">
        <w:rPr>
          <w:rFonts w:ascii="Arial" w:hAnsi="Arial" w:cs="Arial"/>
        </w:rPr>
        <w:t>d</w:t>
      </w:r>
      <w:r w:rsidRPr="0046475D">
        <w:rPr>
          <w:rFonts w:ascii="Arial" w:hAnsi="Arial" w:cs="Arial"/>
        </w:rPr>
        <w:t xml:space="preserve">isabilities </w:t>
      </w:r>
      <w:r w:rsidR="00A758CA">
        <w:rPr>
          <w:rFonts w:ascii="Arial" w:hAnsi="Arial" w:cs="Arial"/>
        </w:rPr>
        <w:t>t</w:t>
      </w:r>
      <w:r w:rsidRPr="0046475D">
        <w:rPr>
          <w:rFonts w:ascii="Arial" w:hAnsi="Arial" w:cs="Arial"/>
        </w:rPr>
        <w:t xml:space="preserve">eam following a child and family assessment or </w:t>
      </w:r>
      <w:r>
        <w:rPr>
          <w:rFonts w:ascii="Arial" w:hAnsi="Arial" w:cs="Arial"/>
        </w:rPr>
        <w:t xml:space="preserve">Surrey and </w:t>
      </w:r>
      <w:r w:rsidR="00A758CA">
        <w:rPr>
          <w:rFonts w:ascii="Arial" w:hAnsi="Arial" w:cs="Arial"/>
        </w:rPr>
        <w:t>b</w:t>
      </w:r>
      <w:r>
        <w:rPr>
          <w:rFonts w:ascii="Arial" w:hAnsi="Arial" w:cs="Arial"/>
        </w:rPr>
        <w:t xml:space="preserve">orders </w:t>
      </w:r>
      <w:r w:rsidR="00A758CA">
        <w:rPr>
          <w:rFonts w:ascii="Arial" w:hAnsi="Arial" w:cs="Arial"/>
        </w:rPr>
        <w:t>c</w:t>
      </w:r>
      <w:r w:rsidRPr="0046475D">
        <w:rPr>
          <w:rFonts w:ascii="Arial" w:hAnsi="Arial" w:cs="Arial"/>
        </w:rPr>
        <w:t xml:space="preserve">ommunity </w:t>
      </w:r>
      <w:r w:rsidR="00A758CA">
        <w:rPr>
          <w:rFonts w:ascii="Arial" w:hAnsi="Arial" w:cs="Arial"/>
        </w:rPr>
        <w:t>l</w:t>
      </w:r>
      <w:r w:rsidRPr="0046475D">
        <w:rPr>
          <w:rFonts w:ascii="Arial" w:hAnsi="Arial" w:cs="Arial"/>
        </w:rPr>
        <w:t xml:space="preserve">earning </w:t>
      </w:r>
      <w:r w:rsidR="00A758CA">
        <w:rPr>
          <w:rFonts w:ascii="Arial" w:hAnsi="Arial" w:cs="Arial"/>
        </w:rPr>
        <w:t>d</w:t>
      </w:r>
      <w:r w:rsidRPr="0046475D">
        <w:rPr>
          <w:rFonts w:ascii="Arial" w:hAnsi="Arial" w:cs="Arial"/>
        </w:rPr>
        <w:t xml:space="preserve">isability </w:t>
      </w:r>
      <w:r w:rsidR="00A758CA">
        <w:rPr>
          <w:rFonts w:ascii="Arial" w:hAnsi="Arial" w:cs="Arial"/>
        </w:rPr>
        <w:t>t</w:t>
      </w:r>
      <w:r w:rsidRPr="0046475D">
        <w:rPr>
          <w:rFonts w:ascii="Arial" w:hAnsi="Arial" w:cs="Arial"/>
        </w:rPr>
        <w:t>eam.</w:t>
      </w:r>
    </w:p>
    <w:p w:rsidR="0083530B" w:rsidRDefault="0083530B" w:rsidP="006750C8">
      <w:pPr>
        <w:pStyle w:val="NormalWeb"/>
        <w:rPr>
          <w:rFonts w:ascii="Arial" w:hAnsi="Arial" w:cs="Arial"/>
          <w:b/>
        </w:rPr>
      </w:pPr>
    </w:p>
    <w:p w:rsidR="0083530B" w:rsidRDefault="0083530B" w:rsidP="00FD0FB9">
      <w:pPr>
        <w:pStyle w:val="NormalWeb"/>
        <w:rPr>
          <w:rFonts w:ascii="Arial" w:hAnsi="Arial" w:cs="Arial"/>
          <w:b/>
        </w:rPr>
      </w:pPr>
    </w:p>
    <w:p w:rsidR="0083530B" w:rsidRDefault="0083530B" w:rsidP="006750C8">
      <w:pPr>
        <w:pStyle w:val="NormalWeb"/>
        <w:rPr>
          <w:rFonts w:ascii="Arial" w:hAnsi="Arial" w:cs="Arial"/>
          <w:b/>
        </w:rPr>
      </w:pPr>
    </w:p>
    <w:p w:rsidR="0083530B" w:rsidRDefault="0083530B" w:rsidP="006750C8">
      <w:pPr>
        <w:pStyle w:val="NormalWeb"/>
        <w:rPr>
          <w:rFonts w:ascii="Arial" w:hAnsi="Arial" w:cs="Arial"/>
          <w:b/>
        </w:rPr>
      </w:pPr>
    </w:p>
    <w:p w:rsidR="0083530B" w:rsidRDefault="0083530B" w:rsidP="006750C8">
      <w:pPr>
        <w:pStyle w:val="NormalWeb"/>
        <w:rPr>
          <w:rFonts w:ascii="Arial" w:hAnsi="Arial" w:cs="Arial"/>
          <w:b/>
        </w:rPr>
      </w:pPr>
    </w:p>
    <w:p w:rsidR="0083530B" w:rsidRDefault="0083530B" w:rsidP="006750C8">
      <w:pPr>
        <w:pStyle w:val="NormalWeb"/>
        <w:rPr>
          <w:rFonts w:ascii="Arial" w:hAnsi="Arial" w:cs="Arial"/>
          <w:b/>
        </w:rPr>
      </w:pPr>
    </w:p>
    <w:p w:rsidR="0083530B" w:rsidRDefault="0083530B" w:rsidP="006750C8">
      <w:pPr>
        <w:pStyle w:val="NormalWeb"/>
        <w:rPr>
          <w:rFonts w:ascii="Arial" w:hAnsi="Arial" w:cs="Arial"/>
          <w:b/>
        </w:rPr>
      </w:pPr>
    </w:p>
    <w:p w:rsidR="00B43A61" w:rsidRDefault="00B43A61" w:rsidP="006750C8">
      <w:pPr>
        <w:pStyle w:val="NormalWeb"/>
        <w:rPr>
          <w:rFonts w:ascii="Arial" w:hAnsi="Arial" w:cs="Arial"/>
          <w:b/>
        </w:rPr>
      </w:pPr>
      <w:r>
        <w:rPr>
          <w:rFonts w:ascii="Arial" w:hAnsi="Arial" w:cs="Arial"/>
          <w:b/>
        </w:rPr>
        <w:lastRenderedPageBreak/>
        <w:t>Cherry Trees</w:t>
      </w:r>
    </w:p>
    <w:p w:rsidR="009749DB" w:rsidRDefault="009749DB" w:rsidP="006750C8">
      <w:pPr>
        <w:pStyle w:val="NormalWeb"/>
        <w:rPr>
          <w:rFonts w:ascii="Arial" w:hAnsi="Arial" w:cs="Arial"/>
          <w:b/>
        </w:rPr>
      </w:pPr>
      <w:r>
        <w:rPr>
          <w:rFonts w:ascii="Arial" w:hAnsi="Arial" w:cs="Arial"/>
          <w:b/>
          <w:noProof/>
        </w:rPr>
        <w:drawing>
          <wp:inline distT="0" distB="0" distL="0" distR="0">
            <wp:extent cx="4152900" cy="2295525"/>
            <wp:effectExtent l="19050" t="0" r="0" b="0"/>
            <wp:docPr id="10" name="Picture 10" descr="I:\CSF\QA\Sandy\Cherry Trees\o_19p0fngvkj6c128a1tc6l081u0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SF\QA\Sandy\Cherry Trees\o_19p0fngvkj6c128a1tc6l081u0hk.jpg"/>
                    <pic:cNvPicPr>
                      <a:picLocks noChangeAspect="1" noChangeArrowheads="1"/>
                    </pic:cNvPicPr>
                  </pic:nvPicPr>
                  <pic:blipFill>
                    <a:blip r:embed="rId9" cstate="print"/>
                    <a:srcRect/>
                    <a:stretch>
                      <a:fillRect/>
                    </a:stretch>
                  </pic:blipFill>
                  <pic:spPr bwMode="auto">
                    <a:xfrm>
                      <a:off x="0" y="0"/>
                      <a:ext cx="4157954" cy="2298319"/>
                    </a:xfrm>
                    <a:prstGeom prst="rect">
                      <a:avLst/>
                    </a:prstGeom>
                    <a:noFill/>
                    <a:ln w="9525">
                      <a:noFill/>
                      <a:miter lim="800000"/>
                      <a:headEnd/>
                      <a:tailEnd/>
                    </a:ln>
                  </pic:spPr>
                </pic:pic>
              </a:graphicData>
            </a:graphic>
          </wp:inline>
        </w:drawing>
      </w:r>
    </w:p>
    <w:p w:rsidR="00D37055" w:rsidRDefault="00D67333" w:rsidP="00D67333">
      <w:pPr>
        <w:pStyle w:val="NormalWeb"/>
        <w:rPr>
          <w:rFonts w:ascii="Arial" w:hAnsi="Arial" w:cs="Arial"/>
        </w:rPr>
      </w:pPr>
      <w:r w:rsidRPr="00D67333">
        <w:rPr>
          <w:rFonts w:ascii="Arial" w:hAnsi="Arial" w:cs="Arial"/>
        </w:rPr>
        <w:t>Cherry Trees, based in East Clandon near Guildford</w:t>
      </w:r>
      <w:r w:rsidR="001764EF" w:rsidRPr="00D67333">
        <w:rPr>
          <w:rFonts w:ascii="Arial" w:hAnsi="Arial" w:cs="Arial"/>
        </w:rPr>
        <w:t>, provides</w:t>
      </w:r>
      <w:r w:rsidRPr="00D67333">
        <w:rPr>
          <w:rFonts w:ascii="Arial" w:hAnsi="Arial" w:cs="Arial"/>
        </w:rPr>
        <w:t xml:space="preserve"> a caring environment for families in and around the Surrey area</w:t>
      </w:r>
      <w:r w:rsidR="008C7704" w:rsidRPr="00D67333">
        <w:rPr>
          <w:rFonts w:ascii="Arial" w:hAnsi="Arial" w:cs="Arial"/>
        </w:rPr>
        <w:t>.</w:t>
      </w:r>
      <w:r w:rsidRPr="00D67333">
        <w:rPr>
          <w:rFonts w:ascii="Arial" w:hAnsi="Arial" w:cs="Arial"/>
        </w:rPr>
        <w:t xml:space="preserve"> The care provided is very flexible and children can be aged from 0-19. There are places </w:t>
      </w:r>
      <w:r w:rsidR="001764EF" w:rsidRPr="00D67333">
        <w:rPr>
          <w:rFonts w:ascii="Arial" w:hAnsi="Arial" w:cs="Arial"/>
        </w:rPr>
        <w:t>for up</w:t>
      </w:r>
      <w:r w:rsidRPr="00D67333">
        <w:rPr>
          <w:rFonts w:ascii="Arial" w:hAnsi="Arial" w:cs="Arial"/>
        </w:rPr>
        <w:t xml:space="preserve"> to 18 children during the day and 14 overnight. </w:t>
      </w:r>
    </w:p>
    <w:p w:rsidR="00D67333" w:rsidRPr="00D67333" w:rsidRDefault="00D67333" w:rsidP="00D67333">
      <w:pPr>
        <w:pStyle w:val="NormalWeb"/>
        <w:rPr>
          <w:rFonts w:ascii="Arial" w:hAnsi="Arial" w:cs="Arial"/>
        </w:rPr>
      </w:pPr>
      <w:r w:rsidRPr="00D67333">
        <w:rPr>
          <w:rFonts w:ascii="Arial" w:hAnsi="Arial" w:cs="Arial"/>
        </w:rPr>
        <w:t>Stay</w:t>
      </w:r>
      <w:r w:rsidR="00D37055">
        <w:rPr>
          <w:rFonts w:ascii="Arial" w:hAnsi="Arial" w:cs="Arial"/>
        </w:rPr>
        <w:t>s</w:t>
      </w:r>
      <w:r w:rsidRPr="00D67333">
        <w:rPr>
          <w:rFonts w:ascii="Arial" w:hAnsi="Arial" w:cs="Arial"/>
        </w:rPr>
        <w:t xml:space="preserve"> at Cherry Trees can be for as little as a few hours enabling parents to go shopping or attend appointments, </w:t>
      </w:r>
      <w:r w:rsidR="00D37055">
        <w:rPr>
          <w:rFonts w:ascii="Arial" w:hAnsi="Arial" w:cs="Arial"/>
        </w:rPr>
        <w:t xml:space="preserve">or </w:t>
      </w:r>
      <w:r w:rsidRPr="00D67333">
        <w:rPr>
          <w:rFonts w:ascii="Arial" w:hAnsi="Arial" w:cs="Arial"/>
        </w:rPr>
        <w:t>up to 17 days to allow families to take a holiday. Regular planned day, overnight</w:t>
      </w:r>
      <w:r w:rsidR="00A758CA">
        <w:rPr>
          <w:rFonts w:ascii="Arial" w:hAnsi="Arial" w:cs="Arial"/>
        </w:rPr>
        <w:t xml:space="preserve"> </w:t>
      </w:r>
      <w:r w:rsidRPr="00D67333">
        <w:rPr>
          <w:rFonts w:ascii="Arial" w:hAnsi="Arial" w:cs="Arial"/>
        </w:rPr>
        <w:t>or weekend care can be arranged, as well as emergency care in times of crisis</w:t>
      </w:r>
      <w:r w:rsidR="00A758CA">
        <w:rPr>
          <w:rFonts w:ascii="Arial" w:hAnsi="Arial" w:cs="Arial"/>
        </w:rPr>
        <w:t>.</w:t>
      </w:r>
    </w:p>
    <w:p w:rsidR="00D67333" w:rsidRPr="00D67333" w:rsidRDefault="00D67333" w:rsidP="00D67333">
      <w:pPr>
        <w:pStyle w:val="NormalWeb"/>
        <w:rPr>
          <w:rFonts w:ascii="Arial" w:hAnsi="Arial" w:cs="Arial"/>
        </w:rPr>
      </w:pPr>
      <w:r w:rsidRPr="00D67333">
        <w:rPr>
          <w:rFonts w:ascii="Arial" w:hAnsi="Arial" w:cs="Arial"/>
        </w:rPr>
        <w:t>Cherry Trees has</w:t>
      </w:r>
      <w:r w:rsidRPr="00D67333">
        <w:rPr>
          <w:rFonts w:ascii="Arial" w:hAnsi="Arial" w:cs="Arial"/>
          <w:lang w:val="en-US"/>
        </w:rPr>
        <w:t xml:space="preserve"> no set criteria for deciding which children can attend other than they have moderate to severe disabilities and that the service will be able to</w:t>
      </w:r>
      <w:r w:rsidR="00D37055">
        <w:rPr>
          <w:rFonts w:ascii="Arial" w:hAnsi="Arial" w:cs="Arial"/>
          <w:lang w:val="en-US"/>
        </w:rPr>
        <w:t xml:space="preserve"> meet their needs</w:t>
      </w:r>
      <w:r w:rsidRPr="00D67333">
        <w:rPr>
          <w:rFonts w:ascii="Arial" w:hAnsi="Arial" w:cs="Arial"/>
          <w:lang w:val="en-US"/>
        </w:rPr>
        <w:t xml:space="preserve">. Referrals may be made through the </w:t>
      </w:r>
      <w:r w:rsidR="00A758CA">
        <w:rPr>
          <w:rFonts w:ascii="Arial" w:hAnsi="Arial" w:cs="Arial"/>
          <w:lang w:val="en-US"/>
        </w:rPr>
        <w:t>c</w:t>
      </w:r>
      <w:r w:rsidRPr="00D67333">
        <w:rPr>
          <w:rFonts w:ascii="Arial" w:hAnsi="Arial" w:cs="Arial"/>
          <w:lang w:val="en-US"/>
        </w:rPr>
        <w:t xml:space="preserve">hildren with </w:t>
      </w:r>
      <w:r w:rsidR="00A758CA">
        <w:rPr>
          <w:rFonts w:ascii="Arial" w:hAnsi="Arial" w:cs="Arial"/>
          <w:lang w:val="en-US"/>
        </w:rPr>
        <w:t>d</w:t>
      </w:r>
      <w:r w:rsidRPr="00D67333">
        <w:rPr>
          <w:rFonts w:ascii="Arial" w:hAnsi="Arial" w:cs="Arial"/>
          <w:lang w:val="en-US"/>
        </w:rPr>
        <w:t xml:space="preserve">isabilities </w:t>
      </w:r>
      <w:r w:rsidR="00A758CA">
        <w:rPr>
          <w:rFonts w:ascii="Arial" w:hAnsi="Arial" w:cs="Arial"/>
          <w:lang w:val="en-US"/>
        </w:rPr>
        <w:t>team following a child and family a</w:t>
      </w:r>
      <w:r w:rsidRPr="00D67333">
        <w:rPr>
          <w:rFonts w:ascii="Arial" w:hAnsi="Arial" w:cs="Arial"/>
          <w:lang w:val="en-US"/>
        </w:rPr>
        <w:t>ssessment or parents may contact the service directly.</w:t>
      </w:r>
    </w:p>
    <w:p w:rsidR="008C7704" w:rsidRDefault="008C7704"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A758CA" w:rsidRDefault="00A758CA" w:rsidP="006750C8">
      <w:pPr>
        <w:pStyle w:val="NormalWeb"/>
        <w:rPr>
          <w:rFonts w:ascii="Arial" w:hAnsi="Arial" w:cs="Arial"/>
          <w:b/>
        </w:rPr>
      </w:pPr>
    </w:p>
    <w:p w:rsidR="0083530B" w:rsidRDefault="00FD0FB9" w:rsidP="006750C8">
      <w:pPr>
        <w:pStyle w:val="NormalWeb"/>
        <w:rPr>
          <w:rFonts w:ascii="Arial" w:hAnsi="Arial" w:cs="Arial"/>
          <w:b/>
        </w:rPr>
      </w:pPr>
      <w:r w:rsidRPr="00FD0FB9">
        <w:rPr>
          <w:rFonts w:ascii="Arial" w:hAnsi="Arial" w:cs="Arial"/>
          <w:b/>
        </w:rPr>
        <w:lastRenderedPageBreak/>
        <w:t xml:space="preserve">The Children’s Trust, </w:t>
      </w:r>
      <w:proofErr w:type="spellStart"/>
      <w:r w:rsidRPr="00FD0FB9">
        <w:rPr>
          <w:rFonts w:ascii="Arial" w:hAnsi="Arial" w:cs="Arial"/>
          <w:b/>
        </w:rPr>
        <w:t>Tadworth</w:t>
      </w:r>
      <w:proofErr w:type="spellEnd"/>
    </w:p>
    <w:p w:rsidR="0024795A" w:rsidRDefault="0024795A" w:rsidP="006750C8">
      <w:pPr>
        <w:pStyle w:val="NormalWeb"/>
        <w:rPr>
          <w:rFonts w:ascii="Arial" w:hAnsi="Arial" w:cs="Arial"/>
          <w:b/>
        </w:rPr>
      </w:pPr>
      <w:r>
        <w:rPr>
          <w:rFonts w:ascii="Arial" w:hAnsi="Arial" w:cs="Arial"/>
          <w:b/>
          <w:noProof/>
        </w:rPr>
        <w:drawing>
          <wp:inline distT="0" distB="0" distL="0" distR="0">
            <wp:extent cx="1743075" cy="1285875"/>
            <wp:effectExtent l="19050" t="0" r="9525" b="0"/>
            <wp:docPr id="13" name="Picture 13" descr="I:\CSF\QA\AHDC Short Breaks for Disabled Children\Communications\Logos\Organisations Logos\T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SF\QA\AHDC Short Breaks for Disabled Children\Communications\Logos\Organisations Logos\TCC logo.JPG"/>
                    <pic:cNvPicPr>
                      <a:picLocks noChangeAspect="1" noChangeArrowheads="1"/>
                    </pic:cNvPicPr>
                  </pic:nvPicPr>
                  <pic:blipFill>
                    <a:blip r:embed="rId10" cstate="print"/>
                    <a:srcRect/>
                    <a:stretch>
                      <a:fillRect/>
                    </a:stretch>
                  </pic:blipFill>
                  <pic:spPr bwMode="auto">
                    <a:xfrm>
                      <a:off x="0" y="0"/>
                      <a:ext cx="1743075" cy="1285875"/>
                    </a:xfrm>
                    <a:prstGeom prst="rect">
                      <a:avLst/>
                    </a:prstGeom>
                    <a:noFill/>
                    <a:ln w="9525">
                      <a:noFill/>
                      <a:miter lim="800000"/>
                      <a:headEnd/>
                      <a:tailEnd/>
                    </a:ln>
                  </pic:spPr>
                </pic:pic>
              </a:graphicData>
            </a:graphic>
          </wp:inline>
        </w:drawing>
      </w:r>
    </w:p>
    <w:p w:rsidR="00A758CA" w:rsidRPr="00A758CA" w:rsidRDefault="00A758CA" w:rsidP="00FD0FB9">
      <w:pPr>
        <w:shd w:val="clear" w:color="auto" w:fill="FFFFFF"/>
        <w:spacing w:after="180" w:line="288"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Children’s </w:t>
      </w:r>
      <w:r w:rsidR="00FD0FB9" w:rsidRPr="00A25624">
        <w:rPr>
          <w:rFonts w:ascii="Arial" w:eastAsia="Times New Roman" w:hAnsi="Arial" w:cs="Arial"/>
          <w:bCs/>
          <w:sz w:val="24"/>
          <w:szCs w:val="24"/>
          <w:lang w:eastAsia="en-GB"/>
        </w:rPr>
        <w:t xml:space="preserve">Trust residential short breaks offer flexible and </w:t>
      </w:r>
      <w:r>
        <w:rPr>
          <w:rFonts w:ascii="Arial" w:eastAsia="Times New Roman" w:hAnsi="Arial" w:cs="Arial"/>
          <w:bCs/>
          <w:sz w:val="24"/>
          <w:szCs w:val="24"/>
          <w:lang w:eastAsia="en-GB"/>
        </w:rPr>
        <w:t xml:space="preserve">nurse </w:t>
      </w:r>
      <w:r w:rsidR="00FD0FB9" w:rsidRPr="00A25624">
        <w:rPr>
          <w:rFonts w:ascii="Arial" w:eastAsia="Times New Roman" w:hAnsi="Arial" w:cs="Arial"/>
          <w:bCs/>
          <w:sz w:val="24"/>
          <w:szCs w:val="24"/>
          <w:lang w:eastAsia="en-GB"/>
        </w:rPr>
        <w:t>led care for children and young people between the ages of 0-18.</w:t>
      </w:r>
    </w:p>
    <w:p w:rsidR="00FD0FB9" w:rsidRPr="00A25624" w:rsidRDefault="00FD0FB9" w:rsidP="00FD0FB9">
      <w:pPr>
        <w:shd w:val="clear" w:color="auto" w:fill="FFFFFF"/>
        <w:spacing w:after="180" w:line="288" w:lineRule="auto"/>
        <w:rPr>
          <w:rFonts w:ascii="Arial" w:eastAsia="Times New Roman" w:hAnsi="Arial" w:cs="Arial"/>
          <w:sz w:val="24"/>
          <w:szCs w:val="24"/>
          <w:lang w:eastAsia="en-GB"/>
        </w:rPr>
      </w:pPr>
      <w:r w:rsidRPr="00A25624">
        <w:rPr>
          <w:rFonts w:ascii="Arial" w:eastAsia="Times New Roman" w:hAnsi="Arial" w:cs="Arial"/>
          <w:sz w:val="24"/>
          <w:szCs w:val="24"/>
          <w:lang w:eastAsia="en-GB"/>
        </w:rPr>
        <w:t>The service is for children and young people:</w:t>
      </w:r>
    </w:p>
    <w:p w:rsidR="00FD0FB9" w:rsidRPr="00A25624" w:rsidRDefault="00FD0FB9" w:rsidP="00FD0FB9">
      <w:pPr>
        <w:numPr>
          <w:ilvl w:val="0"/>
          <w:numId w:val="3"/>
        </w:numPr>
        <w:shd w:val="clear" w:color="auto" w:fill="FFFFFF"/>
        <w:spacing w:before="100" w:beforeAutospacing="1" w:after="100" w:afterAutospacing="1" w:line="240" w:lineRule="auto"/>
        <w:ind w:left="795"/>
        <w:rPr>
          <w:rFonts w:ascii="Arial" w:eastAsia="Times New Roman" w:hAnsi="Arial" w:cs="Arial"/>
          <w:sz w:val="24"/>
          <w:szCs w:val="24"/>
          <w:lang w:eastAsia="en-GB"/>
        </w:rPr>
      </w:pPr>
      <w:r w:rsidRPr="00A25624">
        <w:rPr>
          <w:rFonts w:ascii="Arial" w:eastAsia="Times New Roman" w:hAnsi="Arial" w:cs="Arial"/>
          <w:sz w:val="24"/>
          <w:szCs w:val="24"/>
          <w:lang w:eastAsia="en-GB"/>
        </w:rPr>
        <w:t>with complex disabilities and health needs</w:t>
      </w:r>
    </w:p>
    <w:p w:rsidR="00FD0FB9" w:rsidRPr="00A25624" w:rsidRDefault="00FD0FB9" w:rsidP="00FD0FB9">
      <w:pPr>
        <w:numPr>
          <w:ilvl w:val="0"/>
          <w:numId w:val="3"/>
        </w:numPr>
        <w:shd w:val="clear" w:color="auto" w:fill="FFFFFF"/>
        <w:spacing w:before="100" w:beforeAutospacing="1" w:after="100" w:afterAutospacing="1" w:line="240" w:lineRule="auto"/>
        <w:ind w:left="795"/>
        <w:rPr>
          <w:rFonts w:ascii="Arial" w:eastAsia="Times New Roman" w:hAnsi="Arial" w:cs="Arial"/>
          <w:sz w:val="24"/>
          <w:szCs w:val="24"/>
          <w:lang w:eastAsia="en-GB"/>
        </w:rPr>
      </w:pPr>
      <w:r w:rsidRPr="00A25624">
        <w:rPr>
          <w:rFonts w:ascii="Arial" w:eastAsia="Times New Roman" w:hAnsi="Arial" w:cs="Arial"/>
          <w:sz w:val="24"/>
          <w:szCs w:val="24"/>
          <w:lang w:eastAsia="en-GB"/>
        </w:rPr>
        <w:t>who are vulnerable to acute changes</w:t>
      </w:r>
      <w:r w:rsidR="00A758CA">
        <w:rPr>
          <w:rFonts w:ascii="Arial" w:eastAsia="Times New Roman" w:hAnsi="Arial" w:cs="Arial"/>
          <w:sz w:val="24"/>
          <w:szCs w:val="24"/>
          <w:lang w:eastAsia="en-GB"/>
        </w:rPr>
        <w:t xml:space="preserve"> in health which necessitate 24 </w:t>
      </w:r>
      <w:r w:rsidRPr="00A25624">
        <w:rPr>
          <w:rFonts w:ascii="Arial" w:eastAsia="Times New Roman" w:hAnsi="Arial" w:cs="Arial"/>
          <w:sz w:val="24"/>
          <w:szCs w:val="24"/>
          <w:lang w:eastAsia="en-GB"/>
        </w:rPr>
        <w:t>hour care</w:t>
      </w:r>
    </w:p>
    <w:p w:rsidR="00FD0FB9" w:rsidRPr="00A25624" w:rsidRDefault="00FD0FB9" w:rsidP="00FD0FB9">
      <w:pPr>
        <w:numPr>
          <w:ilvl w:val="0"/>
          <w:numId w:val="3"/>
        </w:numPr>
        <w:shd w:val="clear" w:color="auto" w:fill="FFFFFF"/>
        <w:spacing w:before="100" w:beforeAutospacing="1" w:after="100" w:afterAutospacing="1" w:line="240" w:lineRule="auto"/>
        <w:ind w:left="795"/>
        <w:rPr>
          <w:rFonts w:ascii="Arial" w:eastAsia="Times New Roman" w:hAnsi="Arial" w:cs="Arial"/>
          <w:sz w:val="24"/>
          <w:szCs w:val="24"/>
          <w:lang w:eastAsia="en-GB"/>
        </w:rPr>
      </w:pPr>
      <w:r w:rsidRPr="00A25624">
        <w:rPr>
          <w:rFonts w:ascii="Arial" w:eastAsia="Times New Roman" w:hAnsi="Arial" w:cs="Arial"/>
          <w:sz w:val="24"/>
          <w:szCs w:val="24"/>
          <w:lang w:eastAsia="en-GB"/>
        </w:rPr>
        <w:t>whose complex needs require them to be managed by a registered nurse</w:t>
      </w:r>
    </w:p>
    <w:p w:rsidR="00FD0FB9" w:rsidRPr="00A25624" w:rsidRDefault="00744FC1" w:rsidP="00FD0FB9">
      <w:pPr>
        <w:numPr>
          <w:ilvl w:val="0"/>
          <w:numId w:val="3"/>
        </w:numPr>
        <w:shd w:val="clear" w:color="auto" w:fill="FFFFFF"/>
        <w:spacing w:before="100" w:beforeAutospacing="1" w:after="100" w:afterAutospacing="1" w:line="240" w:lineRule="auto"/>
        <w:ind w:left="795"/>
        <w:rPr>
          <w:rFonts w:ascii="Arial" w:eastAsia="Times New Roman" w:hAnsi="Arial" w:cs="Arial"/>
          <w:sz w:val="24"/>
          <w:szCs w:val="24"/>
          <w:lang w:eastAsia="en-GB"/>
        </w:rPr>
      </w:pPr>
      <w:proofErr w:type="gramStart"/>
      <w:r>
        <w:rPr>
          <w:rFonts w:ascii="Arial" w:eastAsia="Times New Roman" w:hAnsi="Arial" w:cs="Arial"/>
          <w:sz w:val="24"/>
          <w:szCs w:val="24"/>
          <w:lang w:eastAsia="en-GB"/>
        </w:rPr>
        <w:t>who</w:t>
      </w:r>
      <w:proofErr w:type="gramEnd"/>
      <w:r>
        <w:rPr>
          <w:rFonts w:ascii="Arial" w:eastAsia="Times New Roman" w:hAnsi="Arial" w:cs="Arial"/>
          <w:sz w:val="24"/>
          <w:szCs w:val="24"/>
          <w:lang w:eastAsia="en-GB"/>
        </w:rPr>
        <w:t xml:space="preserve"> are aged between 0-</w:t>
      </w:r>
      <w:r w:rsidR="00FD0FB9" w:rsidRPr="00A25624">
        <w:rPr>
          <w:rFonts w:ascii="Arial" w:eastAsia="Times New Roman" w:hAnsi="Arial" w:cs="Arial"/>
          <w:sz w:val="24"/>
          <w:szCs w:val="24"/>
          <w:lang w:eastAsia="en-GB"/>
        </w:rPr>
        <w:t>18 years old</w:t>
      </w:r>
      <w:r w:rsidR="00A25624">
        <w:rPr>
          <w:rFonts w:ascii="Arial" w:eastAsia="Times New Roman" w:hAnsi="Arial" w:cs="Arial"/>
          <w:sz w:val="24"/>
          <w:szCs w:val="24"/>
          <w:lang w:eastAsia="en-GB"/>
        </w:rPr>
        <w:t>.</w:t>
      </w:r>
    </w:p>
    <w:p w:rsidR="006238AA" w:rsidRDefault="00FD0FB9" w:rsidP="00FD0FB9">
      <w:pPr>
        <w:shd w:val="clear" w:color="auto" w:fill="FFFFFF"/>
        <w:spacing w:after="240" w:line="288" w:lineRule="auto"/>
        <w:rPr>
          <w:rFonts w:ascii="Arial" w:eastAsia="Times New Roman" w:hAnsi="Arial" w:cs="Arial"/>
          <w:sz w:val="24"/>
          <w:szCs w:val="24"/>
          <w:lang w:eastAsia="en-GB"/>
        </w:rPr>
      </w:pPr>
      <w:r w:rsidRPr="00A25624">
        <w:rPr>
          <w:rFonts w:ascii="Arial" w:eastAsia="Times New Roman" w:hAnsi="Arial" w:cs="Arial"/>
          <w:sz w:val="24"/>
          <w:szCs w:val="24"/>
          <w:lang w:eastAsia="en-GB"/>
        </w:rPr>
        <w:t>Unfortunately due to the vulnerability of ch</w:t>
      </w:r>
      <w:r w:rsidR="00744FC1">
        <w:rPr>
          <w:rFonts w:ascii="Arial" w:eastAsia="Times New Roman" w:hAnsi="Arial" w:cs="Arial"/>
          <w:sz w:val="24"/>
          <w:szCs w:val="24"/>
          <w:lang w:eastAsia="en-GB"/>
        </w:rPr>
        <w:t>ildren at The Children’s T</w:t>
      </w:r>
      <w:r w:rsidR="00A25624">
        <w:rPr>
          <w:rFonts w:ascii="Arial" w:eastAsia="Times New Roman" w:hAnsi="Arial" w:cs="Arial"/>
          <w:sz w:val="24"/>
          <w:szCs w:val="24"/>
          <w:lang w:eastAsia="en-GB"/>
        </w:rPr>
        <w:t>rust they</w:t>
      </w:r>
      <w:r w:rsidRPr="00A25624">
        <w:rPr>
          <w:rFonts w:ascii="Arial" w:eastAsia="Times New Roman" w:hAnsi="Arial" w:cs="Arial"/>
          <w:sz w:val="24"/>
          <w:szCs w:val="24"/>
          <w:lang w:eastAsia="en-GB"/>
        </w:rPr>
        <w:t xml:space="preserve"> are unable to accommodate children with aggressive or severe cha</w:t>
      </w:r>
      <w:r w:rsidR="00744FC1">
        <w:rPr>
          <w:rFonts w:ascii="Arial" w:eastAsia="Times New Roman" w:hAnsi="Arial" w:cs="Arial"/>
          <w:sz w:val="24"/>
          <w:szCs w:val="24"/>
          <w:lang w:eastAsia="en-GB"/>
        </w:rPr>
        <w:t>llenging behaviour. H</w:t>
      </w:r>
      <w:r w:rsidR="00CE04E6">
        <w:rPr>
          <w:rFonts w:ascii="Arial" w:eastAsia="Times New Roman" w:hAnsi="Arial" w:cs="Arial"/>
          <w:sz w:val="24"/>
          <w:szCs w:val="24"/>
          <w:lang w:eastAsia="en-GB"/>
        </w:rPr>
        <w:t xml:space="preserve">owever, they </w:t>
      </w:r>
      <w:r w:rsidRPr="00A25624">
        <w:rPr>
          <w:rFonts w:ascii="Arial" w:eastAsia="Times New Roman" w:hAnsi="Arial" w:cs="Arial"/>
          <w:sz w:val="24"/>
          <w:szCs w:val="24"/>
          <w:lang w:eastAsia="en-GB"/>
        </w:rPr>
        <w:t>may be able to suggest alternative placements.</w:t>
      </w:r>
      <w:r w:rsidR="00E31134" w:rsidRPr="00E31134">
        <w:rPr>
          <w:rFonts w:ascii="Trebuchet MS" w:hAnsi="Trebuchet MS"/>
          <w:color w:val="676869"/>
          <w:sz w:val="18"/>
          <w:szCs w:val="18"/>
        </w:rPr>
        <w:t xml:space="preserve"> </w:t>
      </w:r>
      <w:r w:rsidR="00E31134" w:rsidRPr="00E31134">
        <w:rPr>
          <w:rFonts w:ascii="Arial" w:hAnsi="Arial" w:cs="Arial"/>
          <w:sz w:val="24"/>
          <w:szCs w:val="24"/>
        </w:rPr>
        <w:t>A child accessing the service will experience a structured day of activities</w:t>
      </w:r>
      <w:r w:rsidR="00744FC1">
        <w:rPr>
          <w:rFonts w:ascii="Arial" w:hAnsi="Arial" w:cs="Arial"/>
          <w:sz w:val="24"/>
          <w:szCs w:val="24"/>
        </w:rPr>
        <w:t>,</w:t>
      </w:r>
      <w:r w:rsidR="00E31134" w:rsidRPr="00E31134">
        <w:rPr>
          <w:rFonts w:ascii="Arial" w:hAnsi="Arial" w:cs="Arial"/>
          <w:sz w:val="24"/>
          <w:szCs w:val="24"/>
        </w:rPr>
        <w:t xml:space="preserve"> which are tai</w:t>
      </w:r>
      <w:r w:rsidR="00744FC1">
        <w:rPr>
          <w:rFonts w:ascii="Arial" w:hAnsi="Arial" w:cs="Arial"/>
          <w:sz w:val="24"/>
          <w:szCs w:val="24"/>
        </w:rPr>
        <w:t xml:space="preserve">lored to meet their care needs </w:t>
      </w:r>
      <w:r w:rsidR="00E31134" w:rsidRPr="00E31134">
        <w:rPr>
          <w:rFonts w:ascii="Arial" w:hAnsi="Arial" w:cs="Arial"/>
          <w:sz w:val="24"/>
          <w:szCs w:val="24"/>
        </w:rPr>
        <w:t>including a varied programme of evening and weekend r</w:t>
      </w:r>
      <w:r w:rsidR="00E31134">
        <w:rPr>
          <w:rFonts w:ascii="Arial" w:hAnsi="Arial" w:cs="Arial"/>
          <w:sz w:val="24"/>
          <w:szCs w:val="24"/>
        </w:rPr>
        <w:t xml:space="preserve">ecreation activities run by the </w:t>
      </w:r>
      <w:r w:rsidR="00E31134" w:rsidRPr="00E31134">
        <w:rPr>
          <w:rFonts w:ascii="Arial" w:hAnsi="Arial" w:cs="Arial"/>
          <w:sz w:val="24"/>
          <w:szCs w:val="24"/>
        </w:rPr>
        <w:t>play and leisure services team.</w:t>
      </w:r>
      <w:r w:rsidRPr="00E31134">
        <w:rPr>
          <w:rFonts w:ascii="Arial" w:eastAsia="Times New Roman" w:hAnsi="Arial" w:cs="Arial"/>
          <w:sz w:val="24"/>
          <w:szCs w:val="24"/>
          <w:lang w:eastAsia="en-GB"/>
        </w:rPr>
        <w:br/>
      </w:r>
      <w:r w:rsidRPr="00A25624">
        <w:rPr>
          <w:rFonts w:ascii="Arial" w:eastAsia="Times New Roman" w:hAnsi="Arial" w:cs="Arial"/>
          <w:sz w:val="24"/>
          <w:szCs w:val="24"/>
          <w:lang w:eastAsia="en-GB"/>
        </w:rPr>
        <w:br/>
      </w:r>
      <w:r w:rsidR="00744FC1">
        <w:rPr>
          <w:rFonts w:ascii="Arial" w:eastAsia="Times New Roman" w:hAnsi="Arial" w:cs="Arial"/>
          <w:b/>
          <w:bCs/>
          <w:sz w:val="24"/>
          <w:szCs w:val="24"/>
          <w:lang w:eastAsia="en-GB"/>
        </w:rPr>
        <w:t xml:space="preserve">Technology </w:t>
      </w:r>
      <w:r w:rsidRPr="00A25624">
        <w:rPr>
          <w:rFonts w:ascii="Arial" w:eastAsia="Times New Roman" w:hAnsi="Arial" w:cs="Arial"/>
          <w:b/>
          <w:bCs/>
          <w:sz w:val="24"/>
          <w:szCs w:val="24"/>
          <w:lang w:eastAsia="en-GB"/>
        </w:rPr>
        <w:t>dependent children</w:t>
      </w:r>
      <w:r w:rsidR="006238AA">
        <w:rPr>
          <w:rFonts w:ascii="Arial" w:eastAsia="Times New Roman" w:hAnsi="Arial" w:cs="Arial"/>
          <w:b/>
          <w:bCs/>
          <w:sz w:val="24"/>
          <w:szCs w:val="24"/>
          <w:lang w:eastAsia="en-GB"/>
        </w:rPr>
        <w:br/>
      </w:r>
      <w:r w:rsidRPr="00A25624">
        <w:rPr>
          <w:rFonts w:ascii="Arial" w:eastAsia="Times New Roman" w:hAnsi="Arial" w:cs="Arial"/>
          <w:b/>
          <w:bCs/>
          <w:sz w:val="24"/>
          <w:szCs w:val="24"/>
          <w:lang w:eastAsia="en-GB"/>
        </w:rPr>
        <w:br/>
      </w:r>
      <w:r w:rsidR="00A25624">
        <w:rPr>
          <w:rFonts w:ascii="Arial" w:eastAsia="Times New Roman" w:hAnsi="Arial" w:cs="Arial"/>
          <w:sz w:val="24"/>
          <w:szCs w:val="24"/>
          <w:lang w:eastAsia="en-GB"/>
        </w:rPr>
        <w:t xml:space="preserve">The Children’s Trust </w:t>
      </w:r>
      <w:r w:rsidR="00CE04E6">
        <w:rPr>
          <w:rFonts w:ascii="Arial" w:eastAsia="Times New Roman" w:hAnsi="Arial" w:cs="Arial"/>
          <w:sz w:val="24"/>
          <w:szCs w:val="24"/>
          <w:lang w:eastAsia="en-GB"/>
        </w:rPr>
        <w:t>is</w:t>
      </w:r>
      <w:r w:rsidRPr="00A25624">
        <w:rPr>
          <w:rFonts w:ascii="Arial" w:eastAsia="Times New Roman" w:hAnsi="Arial" w:cs="Arial"/>
          <w:sz w:val="24"/>
          <w:szCs w:val="24"/>
          <w:lang w:eastAsia="en-GB"/>
        </w:rPr>
        <w:t xml:space="preserve"> one of few organisations able to offer residential short breaks for children and young people who have a </w:t>
      </w:r>
      <w:r w:rsidR="00A25624" w:rsidRPr="00A25624">
        <w:rPr>
          <w:rFonts w:ascii="Arial" w:eastAsia="Times New Roman" w:hAnsi="Arial" w:cs="Arial"/>
          <w:sz w:val="24"/>
          <w:szCs w:val="24"/>
          <w:lang w:eastAsia="en-GB"/>
        </w:rPr>
        <w:t>tracheotomy</w:t>
      </w:r>
      <w:r w:rsidR="00744FC1">
        <w:rPr>
          <w:rFonts w:ascii="Arial" w:eastAsia="Times New Roman" w:hAnsi="Arial" w:cs="Arial"/>
          <w:sz w:val="24"/>
          <w:szCs w:val="24"/>
          <w:lang w:eastAsia="en-GB"/>
        </w:rPr>
        <w:t xml:space="preserve"> and/or are technology </w:t>
      </w:r>
      <w:r w:rsidRPr="00A25624">
        <w:rPr>
          <w:rFonts w:ascii="Arial" w:eastAsia="Times New Roman" w:hAnsi="Arial" w:cs="Arial"/>
          <w:sz w:val="24"/>
          <w:szCs w:val="24"/>
          <w:lang w:eastAsia="en-GB"/>
        </w:rPr>
        <w:t>dependent (</w:t>
      </w:r>
      <w:proofErr w:type="spellStart"/>
      <w:r w:rsidR="00744FC1">
        <w:rPr>
          <w:rFonts w:ascii="Arial" w:eastAsia="Times New Roman" w:hAnsi="Arial" w:cs="Arial"/>
          <w:sz w:val="24"/>
          <w:szCs w:val="24"/>
          <w:lang w:eastAsia="en-GB"/>
        </w:rPr>
        <w:t>eg</w:t>
      </w:r>
      <w:proofErr w:type="spellEnd"/>
      <w:r w:rsidR="00744FC1">
        <w:rPr>
          <w:rFonts w:ascii="Arial" w:eastAsia="Times New Roman" w:hAnsi="Arial" w:cs="Arial"/>
          <w:sz w:val="24"/>
          <w:szCs w:val="24"/>
          <w:lang w:eastAsia="en-GB"/>
        </w:rPr>
        <w:t xml:space="preserve"> long </w:t>
      </w:r>
      <w:r w:rsidR="006238AA">
        <w:rPr>
          <w:rFonts w:ascii="Arial" w:eastAsia="Times New Roman" w:hAnsi="Arial" w:cs="Arial"/>
          <w:sz w:val="24"/>
          <w:szCs w:val="24"/>
          <w:lang w:eastAsia="en-GB"/>
        </w:rPr>
        <w:t>term ventilation).</w:t>
      </w:r>
    </w:p>
    <w:p w:rsidR="006238AA" w:rsidRDefault="00FD0FB9" w:rsidP="00FD0FB9">
      <w:pPr>
        <w:shd w:val="clear" w:color="auto" w:fill="FFFFFF"/>
        <w:spacing w:after="240" w:line="288" w:lineRule="auto"/>
        <w:rPr>
          <w:rFonts w:ascii="Arial" w:eastAsia="Times New Roman" w:hAnsi="Arial" w:cs="Arial"/>
          <w:sz w:val="24"/>
          <w:szCs w:val="24"/>
          <w:lang w:eastAsia="en-GB"/>
        </w:rPr>
      </w:pPr>
      <w:r w:rsidRPr="00A25624">
        <w:rPr>
          <w:rFonts w:ascii="Arial" w:eastAsia="Times New Roman" w:hAnsi="Arial" w:cs="Arial"/>
          <w:sz w:val="24"/>
          <w:szCs w:val="24"/>
          <w:lang w:eastAsia="en-GB"/>
        </w:rPr>
        <w:t>Opportunities are available for children and young people to enjoy time away from home or hospital whilst continuing to be cared for by trained professionals. It also enables parents</w:t>
      </w:r>
      <w:r w:rsidR="006238AA">
        <w:rPr>
          <w:rFonts w:ascii="Arial" w:eastAsia="Times New Roman" w:hAnsi="Arial" w:cs="Arial"/>
          <w:sz w:val="24"/>
          <w:szCs w:val="24"/>
          <w:lang w:eastAsia="en-GB"/>
        </w:rPr>
        <w:t xml:space="preserve"> and families to take a break.</w:t>
      </w:r>
    </w:p>
    <w:p w:rsidR="00FD0FB9" w:rsidRPr="00A25624" w:rsidRDefault="00FD0FB9" w:rsidP="00FD0FB9">
      <w:pPr>
        <w:shd w:val="clear" w:color="auto" w:fill="FFFFFF"/>
        <w:spacing w:after="240" w:line="288" w:lineRule="auto"/>
        <w:rPr>
          <w:rFonts w:ascii="Arial" w:eastAsia="Times New Roman" w:hAnsi="Arial" w:cs="Arial"/>
          <w:sz w:val="24"/>
          <w:szCs w:val="24"/>
          <w:lang w:eastAsia="en-GB"/>
        </w:rPr>
      </w:pPr>
      <w:r w:rsidRPr="00A25624">
        <w:rPr>
          <w:rFonts w:ascii="Arial" w:eastAsia="Times New Roman" w:hAnsi="Arial" w:cs="Arial"/>
          <w:sz w:val="24"/>
          <w:szCs w:val="24"/>
          <w:lang w:eastAsia="en-GB"/>
        </w:rPr>
        <w:t>Flexible packages are available for children and young people from a wide geographical area.</w:t>
      </w:r>
      <w:r w:rsidR="00A25624">
        <w:rPr>
          <w:rFonts w:ascii="Arial" w:eastAsia="Times New Roman" w:hAnsi="Arial" w:cs="Arial"/>
          <w:sz w:val="24"/>
          <w:szCs w:val="24"/>
          <w:lang w:eastAsia="en-GB"/>
        </w:rPr>
        <w:t xml:space="preserve"> Ref</w:t>
      </w:r>
      <w:r w:rsidR="00744FC1">
        <w:rPr>
          <w:rFonts w:ascii="Arial" w:eastAsia="Times New Roman" w:hAnsi="Arial" w:cs="Arial"/>
          <w:sz w:val="24"/>
          <w:szCs w:val="24"/>
          <w:lang w:eastAsia="en-GB"/>
        </w:rPr>
        <w:t>errals may be made through the children with disabilities team following a child and family a</w:t>
      </w:r>
      <w:r w:rsidR="00A25624">
        <w:rPr>
          <w:rFonts w:ascii="Arial" w:eastAsia="Times New Roman" w:hAnsi="Arial" w:cs="Arial"/>
          <w:sz w:val="24"/>
          <w:szCs w:val="24"/>
          <w:lang w:eastAsia="en-GB"/>
        </w:rPr>
        <w:t xml:space="preserve">ssessment or commissioned by the </w:t>
      </w:r>
      <w:r w:rsidR="00744FC1">
        <w:rPr>
          <w:rFonts w:ascii="Arial" w:eastAsia="Times New Roman" w:hAnsi="Arial" w:cs="Arial"/>
          <w:sz w:val="24"/>
          <w:szCs w:val="24"/>
          <w:lang w:eastAsia="en-GB"/>
        </w:rPr>
        <w:t>Clinical Commissioning Group (</w:t>
      </w:r>
      <w:r w:rsidR="00A25624">
        <w:rPr>
          <w:rFonts w:ascii="Arial" w:eastAsia="Times New Roman" w:hAnsi="Arial" w:cs="Arial"/>
          <w:sz w:val="24"/>
          <w:szCs w:val="24"/>
          <w:lang w:eastAsia="en-GB"/>
        </w:rPr>
        <w:t>CCG</w:t>
      </w:r>
      <w:r w:rsidR="00744FC1">
        <w:rPr>
          <w:rFonts w:ascii="Arial" w:eastAsia="Times New Roman" w:hAnsi="Arial" w:cs="Arial"/>
          <w:sz w:val="24"/>
          <w:szCs w:val="24"/>
          <w:lang w:eastAsia="en-GB"/>
        </w:rPr>
        <w:t>)</w:t>
      </w:r>
      <w:r w:rsidR="00A25624">
        <w:rPr>
          <w:rFonts w:ascii="Arial" w:eastAsia="Times New Roman" w:hAnsi="Arial" w:cs="Arial"/>
          <w:sz w:val="24"/>
          <w:szCs w:val="24"/>
          <w:lang w:eastAsia="en-GB"/>
        </w:rPr>
        <w:t xml:space="preserve"> for children and young people who meet the criteria for </w:t>
      </w:r>
      <w:r w:rsidR="00744FC1">
        <w:rPr>
          <w:rFonts w:ascii="Arial" w:eastAsia="Times New Roman" w:hAnsi="Arial" w:cs="Arial"/>
          <w:sz w:val="24"/>
          <w:szCs w:val="24"/>
          <w:lang w:eastAsia="en-GB"/>
        </w:rPr>
        <w:t>c</w:t>
      </w:r>
      <w:r w:rsidR="00A25624">
        <w:rPr>
          <w:rFonts w:ascii="Arial" w:eastAsia="Times New Roman" w:hAnsi="Arial" w:cs="Arial"/>
          <w:sz w:val="24"/>
          <w:szCs w:val="24"/>
          <w:lang w:eastAsia="en-GB"/>
        </w:rPr>
        <w:t xml:space="preserve">ontinuing </w:t>
      </w:r>
      <w:r w:rsidR="00744FC1">
        <w:rPr>
          <w:rFonts w:ascii="Arial" w:eastAsia="Times New Roman" w:hAnsi="Arial" w:cs="Arial"/>
          <w:sz w:val="24"/>
          <w:szCs w:val="24"/>
          <w:lang w:eastAsia="en-GB"/>
        </w:rPr>
        <w:t>h</w:t>
      </w:r>
      <w:r w:rsidR="00A25624">
        <w:rPr>
          <w:rFonts w:ascii="Arial" w:eastAsia="Times New Roman" w:hAnsi="Arial" w:cs="Arial"/>
          <w:sz w:val="24"/>
          <w:szCs w:val="24"/>
          <w:lang w:eastAsia="en-GB"/>
        </w:rPr>
        <w:t xml:space="preserve">ealth </w:t>
      </w:r>
      <w:r w:rsidR="00744FC1">
        <w:rPr>
          <w:rFonts w:ascii="Arial" w:eastAsia="Times New Roman" w:hAnsi="Arial" w:cs="Arial"/>
          <w:sz w:val="24"/>
          <w:szCs w:val="24"/>
          <w:lang w:eastAsia="en-GB"/>
        </w:rPr>
        <w:t>c</w:t>
      </w:r>
      <w:r w:rsidR="00A25624">
        <w:rPr>
          <w:rFonts w:ascii="Arial" w:eastAsia="Times New Roman" w:hAnsi="Arial" w:cs="Arial"/>
          <w:sz w:val="24"/>
          <w:szCs w:val="24"/>
          <w:lang w:eastAsia="en-GB"/>
        </w:rPr>
        <w:t>are.</w:t>
      </w:r>
    </w:p>
    <w:p w:rsidR="006238AA" w:rsidRDefault="006238AA" w:rsidP="0083530B">
      <w:pPr>
        <w:pStyle w:val="NormalWeb"/>
        <w:rPr>
          <w:rFonts w:ascii="Arial" w:hAnsi="Arial" w:cs="Arial"/>
          <w:b/>
        </w:rPr>
      </w:pPr>
    </w:p>
    <w:p w:rsidR="0047108A" w:rsidRDefault="0047108A" w:rsidP="0083530B">
      <w:pPr>
        <w:pStyle w:val="NormalWeb"/>
        <w:rPr>
          <w:rFonts w:ascii="Arial" w:hAnsi="Arial" w:cs="Arial"/>
          <w:b/>
        </w:rPr>
      </w:pPr>
      <w:r>
        <w:rPr>
          <w:rFonts w:ascii="Arial" w:hAnsi="Arial" w:cs="Arial"/>
          <w:b/>
          <w:noProof/>
        </w:rPr>
        <w:drawing>
          <wp:anchor distT="0" distB="0" distL="114300" distR="114300" simplePos="0" relativeHeight="251658240" behindDoc="0" locked="0" layoutInCell="1" allowOverlap="1">
            <wp:simplePos x="0" y="0"/>
            <wp:positionH relativeFrom="column">
              <wp:posOffset>85725</wp:posOffset>
            </wp:positionH>
            <wp:positionV relativeFrom="paragraph">
              <wp:posOffset>342265</wp:posOffset>
            </wp:positionV>
            <wp:extent cx="3827780" cy="2733675"/>
            <wp:effectExtent l="1905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27780" cy="2733675"/>
                    </a:xfrm>
                    <a:prstGeom prst="rect">
                      <a:avLst/>
                    </a:prstGeom>
                    <a:noFill/>
                  </pic:spPr>
                </pic:pic>
              </a:graphicData>
            </a:graphic>
          </wp:anchor>
        </w:drawing>
      </w:r>
      <w:r w:rsidR="006750C8" w:rsidRPr="006750C8">
        <w:rPr>
          <w:rFonts w:ascii="Arial" w:hAnsi="Arial" w:cs="Arial"/>
          <w:b/>
        </w:rPr>
        <w:t>White Lodge Treetops</w:t>
      </w:r>
    </w:p>
    <w:p w:rsidR="0047108A" w:rsidRDefault="0047108A" w:rsidP="006750C8">
      <w:pPr>
        <w:pStyle w:val="NormalWeb"/>
        <w:rPr>
          <w:rFonts w:ascii="Arial" w:hAnsi="Arial" w:cs="Arial"/>
          <w:b/>
        </w:rPr>
      </w:pPr>
    </w:p>
    <w:p w:rsidR="0047108A" w:rsidRDefault="0047108A" w:rsidP="006750C8">
      <w:pPr>
        <w:pStyle w:val="NormalWeb"/>
        <w:rPr>
          <w:rFonts w:ascii="Arial" w:hAnsi="Arial" w:cs="Arial"/>
          <w:b/>
        </w:rPr>
      </w:pPr>
    </w:p>
    <w:p w:rsidR="0047108A" w:rsidRDefault="0047108A" w:rsidP="006750C8">
      <w:pPr>
        <w:pStyle w:val="NormalWeb"/>
        <w:rPr>
          <w:rFonts w:ascii="Arial" w:hAnsi="Arial" w:cs="Arial"/>
          <w:b/>
        </w:rPr>
      </w:pPr>
    </w:p>
    <w:p w:rsidR="0047108A" w:rsidRDefault="0047108A" w:rsidP="006750C8">
      <w:pPr>
        <w:pStyle w:val="NormalWeb"/>
        <w:rPr>
          <w:rFonts w:ascii="Arial" w:hAnsi="Arial" w:cs="Arial"/>
          <w:b/>
        </w:rPr>
      </w:pPr>
    </w:p>
    <w:p w:rsidR="0047108A" w:rsidRDefault="0047108A" w:rsidP="006750C8">
      <w:pPr>
        <w:pStyle w:val="NormalWeb"/>
        <w:rPr>
          <w:rFonts w:ascii="Arial" w:hAnsi="Arial" w:cs="Arial"/>
          <w:b/>
        </w:rPr>
      </w:pPr>
    </w:p>
    <w:p w:rsidR="0047108A" w:rsidRDefault="0047108A" w:rsidP="006750C8">
      <w:pPr>
        <w:pStyle w:val="NormalWeb"/>
      </w:pPr>
    </w:p>
    <w:p w:rsidR="0083530B" w:rsidRDefault="0083530B" w:rsidP="006750C8">
      <w:pPr>
        <w:pStyle w:val="NormalWeb"/>
        <w:rPr>
          <w:rFonts w:ascii="Arial" w:hAnsi="Arial" w:cs="Arial"/>
        </w:rPr>
      </w:pPr>
    </w:p>
    <w:p w:rsidR="0083530B" w:rsidRDefault="006238AA" w:rsidP="006750C8">
      <w:pPr>
        <w:pStyle w:val="NormalWeb"/>
        <w:rPr>
          <w:rFonts w:ascii="Arial" w:hAnsi="Arial" w:cs="Arial"/>
        </w:rPr>
      </w:pPr>
      <w:r>
        <w:rPr>
          <w:rFonts w:ascii="Arial" w:hAnsi="Arial" w:cs="Arial"/>
        </w:rPr>
        <w:br/>
      </w:r>
    </w:p>
    <w:p w:rsidR="006750C8" w:rsidRPr="0046475D" w:rsidRDefault="0047108A" w:rsidP="006750C8">
      <w:pPr>
        <w:pStyle w:val="NormalWeb"/>
        <w:rPr>
          <w:rFonts w:ascii="Arial" w:hAnsi="Arial" w:cs="Arial"/>
        </w:rPr>
      </w:pPr>
      <w:proofErr w:type="gramStart"/>
      <w:r w:rsidRPr="0046475D">
        <w:rPr>
          <w:rFonts w:ascii="Arial" w:hAnsi="Arial" w:cs="Arial"/>
        </w:rPr>
        <w:t>Tre</w:t>
      </w:r>
      <w:r w:rsidR="006750C8" w:rsidRPr="0046475D">
        <w:rPr>
          <w:rFonts w:ascii="Arial" w:hAnsi="Arial" w:cs="Arial"/>
        </w:rPr>
        <w:t>etops is</w:t>
      </w:r>
      <w:proofErr w:type="gramEnd"/>
      <w:r w:rsidR="006750C8" w:rsidRPr="0046475D">
        <w:rPr>
          <w:rFonts w:ascii="Arial" w:hAnsi="Arial" w:cs="Arial"/>
        </w:rPr>
        <w:t xml:space="preserve"> a purpose built short break centre located in Chertsey</w:t>
      </w:r>
      <w:r w:rsidR="00744FC1">
        <w:rPr>
          <w:rFonts w:ascii="Arial" w:hAnsi="Arial" w:cs="Arial"/>
        </w:rPr>
        <w:t xml:space="preserve">, Surrey </w:t>
      </w:r>
      <w:r w:rsidR="006750C8" w:rsidRPr="0046475D">
        <w:rPr>
          <w:rFonts w:ascii="Arial" w:hAnsi="Arial" w:cs="Arial"/>
        </w:rPr>
        <w:t>(a few minutes from junction 11 of the M25).  Treetops is a service for disabled children and young people, male and female, aged 0-18.</w:t>
      </w:r>
      <w:r w:rsidR="00744FC1">
        <w:rPr>
          <w:rFonts w:ascii="Arial" w:hAnsi="Arial" w:cs="Arial"/>
        </w:rPr>
        <w:t xml:space="preserve"> With six individual bedrooms (four</w:t>
      </w:r>
      <w:r w:rsidR="006750C8" w:rsidRPr="0046475D">
        <w:rPr>
          <w:rFonts w:ascii="Arial" w:hAnsi="Arial" w:cs="Arial"/>
        </w:rPr>
        <w:t xml:space="preserve"> bedrooms have hoists, all six rooms have specialised beds to meet the individual needs of the children) and large communal areas, Treetops offers a ‘home from home’ experience for the children and young people who visit. </w:t>
      </w:r>
    </w:p>
    <w:p w:rsidR="0047108A" w:rsidRPr="0046475D" w:rsidRDefault="0047108A" w:rsidP="00744FC1">
      <w:pPr>
        <w:pStyle w:val="MainText"/>
        <w:spacing w:line="240" w:lineRule="auto"/>
        <w:rPr>
          <w:sz w:val="24"/>
        </w:rPr>
      </w:pPr>
      <w:r w:rsidRPr="0046475D">
        <w:rPr>
          <w:sz w:val="24"/>
        </w:rPr>
        <w:t>Treetops provides short leisure breaks for children and young people who have a range of physical, learning and sensory disabilities and are aged from a</w:t>
      </w:r>
      <w:r w:rsidR="00744FC1">
        <w:rPr>
          <w:sz w:val="24"/>
        </w:rPr>
        <w:t xml:space="preserve"> few months old up to 18 years.</w:t>
      </w:r>
      <w:r w:rsidR="00744FC1" w:rsidRPr="0046475D">
        <w:rPr>
          <w:sz w:val="24"/>
        </w:rPr>
        <w:t xml:space="preserve"> The</w:t>
      </w:r>
      <w:r w:rsidRPr="0046475D">
        <w:rPr>
          <w:sz w:val="24"/>
        </w:rPr>
        <w:t xml:space="preserve"> service is able to meet the very specific needs of children and young people </w:t>
      </w:r>
      <w:r w:rsidR="00744FC1">
        <w:rPr>
          <w:sz w:val="24"/>
        </w:rPr>
        <w:t xml:space="preserve">including those who have health </w:t>
      </w:r>
      <w:r w:rsidRPr="0046475D">
        <w:rPr>
          <w:sz w:val="24"/>
        </w:rPr>
        <w:t>care requ</w:t>
      </w:r>
      <w:r w:rsidR="00744FC1">
        <w:rPr>
          <w:sz w:val="24"/>
        </w:rPr>
        <w:t>irements (</w:t>
      </w:r>
      <w:proofErr w:type="spellStart"/>
      <w:r w:rsidR="00744FC1">
        <w:rPr>
          <w:sz w:val="24"/>
        </w:rPr>
        <w:t>eg</w:t>
      </w:r>
      <w:proofErr w:type="spellEnd"/>
      <w:r w:rsidRPr="0046475D">
        <w:rPr>
          <w:sz w:val="24"/>
        </w:rPr>
        <w:t xml:space="preserve"> </w:t>
      </w:r>
      <w:proofErr w:type="spellStart"/>
      <w:r w:rsidRPr="0046475D">
        <w:rPr>
          <w:sz w:val="24"/>
        </w:rPr>
        <w:t>gastrostomy</w:t>
      </w:r>
      <w:proofErr w:type="spellEnd"/>
      <w:r w:rsidRPr="0046475D">
        <w:rPr>
          <w:sz w:val="24"/>
        </w:rPr>
        <w:t xml:space="preserve"> feeding) and those who have autistic spectrum disorders</w:t>
      </w:r>
      <w:r w:rsidR="00104D96">
        <w:rPr>
          <w:sz w:val="24"/>
        </w:rPr>
        <w:t>)</w:t>
      </w:r>
      <w:r w:rsidRPr="0046475D">
        <w:rPr>
          <w:sz w:val="24"/>
        </w:rPr>
        <w:t>.</w:t>
      </w:r>
    </w:p>
    <w:p w:rsidR="006750C8" w:rsidRPr="0046475D" w:rsidRDefault="006750C8" w:rsidP="00104D96">
      <w:pPr>
        <w:pStyle w:val="NormalWeb"/>
        <w:rPr>
          <w:rFonts w:ascii="Arial" w:hAnsi="Arial" w:cs="Arial"/>
          <w:b/>
        </w:rPr>
      </w:pPr>
      <w:r w:rsidRPr="0046475D">
        <w:rPr>
          <w:rFonts w:ascii="Arial" w:hAnsi="Arial" w:cs="Arial"/>
        </w:rPr>
        <w:t xml:space="preserve">Treetops offer a varied activity programme, which is aimed at giving choice and new opportunities to </w:t>
      </w:r>
      <w:r w:rsidR="0047108A" w:rsidRPr="0046475D">
        <w:rPr>
          <w:rFonts w:ascii="Arial" w:hAnsi="Arial" w:cs="Arial"/>
        </w:rPr>
        <w:t>the children and young people who stay</w:t>
      </w:r>
      <w:r w:rsidR="00104D96">
        <w:rPr>
          <w:rFonts w:ascii="Arial" w:hAnsi="Arial" w:cs="Arial"/>
        </w:rPr>
        <w:t xml:space="preserve">. </w:t>
      </w:r>
      <w:r w:rsidRPr="0046475D">
        <w:rPr>
          <w:rFonts w:ascii="Arial" w:hAnsi="Arial" w:cs="Arial"/>
        </w:rPr>
        <w:t>Treetops also offers day care making the total numbers of children and young people up to nine during weekends, tea visits and school holidays.</w:t>
      </w:r>
    </w:p>
    <w:p w:rsidR="0047108A" w:rsidRPr="0046475D" w:rsidRDefault="0047108A" w:rsidP="00104D96">
      <w:pPr>
        <w:pStyle w:val="MainText"/>
        <w:rPr>
          <w:sz w:val="24"/>
        </w:rPr>
      </w:pPr>
      <w:r w:rsidRPr="0046475D">
        <w:rPr>
          <w:sz w:val="24"/>
        </w:rPr>
        <w:t xml:space="preserve">The majority of families who use Treetops are referred and funded by Children’s Services in Surrey </w:t>
      </w:r>
      <w:r w:rsidR="00104D96">
        <w:rPr>
          <w:sz w:val="24"/>
        </w:rPr>
        <w:t>or their local social services c</w:t>
      </w:r>
      <w:r w:rsidRPr="0046475D">
        <w:rPr>
          <w:sz w:val="24"/>
        </w:rPr>
        <w:t>hildren wit</w:t>
      </w:r>
      <w:r w:rsidR="00104D96">
        <w:rPr>
          <w:sz w:val="24"/>
        </w:rPr>
        <w:t>h d</w:t>
      </w:r>
      <w:r w:rsidRPr="0046475D">
        <w:rPr>
          <w:sz w:val="24"/>
        </w:rPr>
        <w:t>isabilities team. Prior to referring the family</w:t>
      </w:r>
      <w:r w:rsidR="00104D96">
        <w:rPr>
          <w:sz w:val="24"/>
        </w:rPr>
        <w:t>,</w:t>
      </w:r>
      <w:r w:rsidRPr="0046475D">
        <w:rPr>
          <w:sz w:val="24"/>
        </w:rPr>
        <w:t xml:space="preserve"> a social </w:t>
      </w:r>
      <w:r w:rsidR="00104D96">
        <w:rPr>
          <w:sz w:val="24"/>
        </w:rPr>
        <w:t xml:space="preserve">worker would have undertaken a child and family assessment. </w:t>
      </w:r>
      <w:r w:rsidRPr="0046475D">
        <w:rPr>
          <w:sz w:val="24"/>
        </w:rPr>
        <w:t>Following this day care hours and or nights would be allocate</w:t>
      </w:r>
      <w:r w:rsidR="00104D96">
        <w:rPr>
          <w:sz w:val="24"/>
        </w:rPr>
        <w:t xml:space="preserve">d to be used per week or month. </w:t>
      </w:r>
      <w:r w:rsidRPr="0046475D">
        <w:rPr>
          <w:sz w:val="24"/>
        </w:rPr>
        <w:t>Treetops also offers private overnights/da</w:t>
      </w:r>
      <w:r w:rsidR="00104D96">
        <w:rPr>
          <w:sz w:val="24"/>
        </w:rPr>
        <w:t xml:space="preserve">y </w:t>
      </w:r>
      <w:r w:rsidRPr="0046475D">
        <w:rPr>
          <w:sz w:val="24"/>
        </w:rPr>
        <w:t>care (non-peak times), subject to availability and need.</w:t>
      </w:r>
    </w:p>
    <w:p w:rsidR="0047108A" w:rsidRDefault="0047108A" w:rsidP="0047108A">
      <w:pPr>
        <w:pStyle w:val="MainText"/>
        <w:jc w:val="both"/>
      </w:pPr>
    </w:p>
    <w:p w:rsidR="006750C8" w:rsidRPr="006750C8" w:rsidRDefault="006750C8" w:rsidP="006750C8">
      <w:pPr>
        <w:pStyle w:val="NormalWeb"/>
        <w:rPr>
          <w:rFonts w:ascii="Arial" w:hAnsi="Arial" w:cs="Arial"/>
          <w:b/>
        </w:rPr>
      </w:pPr>
    </w:p>
    <w:p w:rsidR="00AF527F" w:rsidRDefault="00AF527F"/>
    <w:p w:rsidR="00AF527F" w:rsidRDefault="00AF527F"/>
    <w:sectPr w:rsidR="00AF527F" w:rsidSect="00780DDF">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95A" w:rsidRDefault="0024795A" w:rsidP="0024795A">
      <w:pPr>
        <w:spacing w:after="0" w:line="240" w:lineRule="auto"/>
      </w:pPr>
      <w:r>
        <w:separator/>
      </w:r>
    </w:p>
  </w:endnote>
  <w:endnote w:type="continuationSeparator" w:id="0">
    <w:p w:rsidR="0024795A" w:rsidRDefault="0024795A" w:rsidP="002479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6211"/>
      <w:docPartObj>
        <w:docPartGallery w:val="Page Numbers (Bottom of Page)"/>
        <w:docPartUnique/>
      </w:docPartObj>
    </w:sdtPr>
    <w:sdtContent>
      <w:p w:rsidR="0024795A" w:rsidRDefault="00F641F6">
        <w:pPr>
          <w:pStyle w:val="Footer"/>
          <w:jc w:val="right"/>
        </w:pPr>
        <w:fldSimple w:instr=" PAGE   \* MERGEFORMAT ">
          <w:r w:rsidR="006238AA">
            <w:rPr>
              <w:noProof/>
            </w:rPr>
            <w:t>4</w:t>
          </w:r>
        </w:fldSimple>
      </w:p>
    </w:sdtContent>
  </w:sdt>
  <w:p w:rsidR="0024795A" w:rsidRDefault="00247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95A" w:rsidRDefault="0024795A" w:rsidP="0024795A">
      <w:pPr>
        <w:spacing w:after="0" w:line="240" w:lineRule="auto"/>
      </w:pPr>
      <w:r>
        <w:separator/>
      </w:r>
    </w:p>
  </w:footnote>
  <w:footnote w:type="continuationSeparator" w:id="0">
    <w:p w:rsidR="0024795A" w:rsidRDefault="0024795A" w:rsidP="002479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9E6786A"/>
    <w:multiLevelType w:val="hybridMultilevel"/>
    <w:tmpl w:val="BE4C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602F15"/>
    <w:multiLevelType w:val="hybridMultilevel"/>
    <w:tmpl w:val="2ABA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162951"/>
    <w:multiLevelType w:val="multilevel"/>
    <w:tmpl w:val="9EBE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81493A"/>
    <w:multiLevelType w:val="hybridMultilevel"/>
    <w:tmpl w:val="0FBC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F527F"/>
    <w:rsid w:val="00104D96"/>
    <w:rsid w:val="0012086B"/>
    <w:rsid w:val="001764EF"/>
    <w:rsid w:val="0024795A"/>
    <w:rsid w:val="0046475D"/>
    <w:rsid w:val="0047108A"/>
    <w:rsid w:val="004D4D73"/>
    <w:rsid w:val="006238AA"/>
    <w:rsid w:val="006750C8"/>
    <w:rsid w:val="00744FC1"/>
    <w:rsid w:val="00780DDF"/>
    <w:rsid w:val="0083530B"/>
    <w:rsid w:val="008C7704"/>
    <w:rsid w:val="009749DB"/>
    <w:rsid w:val="00A25624"/>
    <w:rsid w:val="00A758CA"/>
    <w:rsid w:val="00AB69B7"/>
    <w:rsid w:val="00AF527F"/>
    <w:rsid w:val="00B43A61"/>
    <w:rsid w:val="00CE04E6"/>
    <w:rsid w:val="00D37055"/>
    <w:rsid w:val="00D67333"/>
    <w:rsid w:val="00D95781"/>
    <w:rsid w:val="00DB42F7"/>
    <w:rsid w:val="00E31134"/>
    <w:rsid w:val="00F641F6"/>
    <w:rsid w:val="00FA271F"/>
    <w:rsid w:val="00FD0F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AF52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99"/>
    <w:qFormat/>
    <w:rsid w:val="006750C8"/>
    <w:pPr>
      <w:ind w:left="720"/>
      <w:contextualSpacing/>
    </w:pPr>
    <w:rPr>
      <w:rFonts w:ascii="Calibri" w:eastAsia="Calibri" w:hAnsi="Calibri" w:cs="Times New Roman"/>
    </w:rPr>
  </w:style>
  <w:style w:type="paragraph" w:customStyle="1" w:styleId="MainText">
    <w:name w:val="Main Text"/>
    <w:basedOn w:val="Normal"/>
    <w:rsid w:val="0047108A"/>
    <w:pPr>
      <w:spacing w:after="160" w:line="280" w:lineRule="exact"/>
    </w:pPr>
    <w:rPr>
      <w:rFonts w:ascii="Arial" w:eastAsia="Times New Roman" w:hAnsi="Arial" w:cs="Arial"/>
      <w:sz w:val="20"/>
      <w:szCs w:val="24"/>
    </w:rPr>
  </w:style>
  <w:style w:type="paragraph" w:styleId="BalloonText">
    <w:name w:val="Balloon Text"/>
    <w:basedOn w:val="Normal"/>
    <w:link w:val="BalloonTextChar"/>
    <w:uiPriority w:val="99"/>
    <w:semiHidden/>
    <w:unhideWhenUsed/>
    <w:rsid w:val="00DB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2F7"/>
    <w:rPr>
      <w:rFonts w:ascii="Tahoma" w:hAnsi="Tahoma" w:cs="Tahoma"/>
      <w:sz w:val="16"/>
      <w:szCs w:val="16"/>
    </w:rPr>
  </w:style>
  <w:style w:type="character" w:styleId="Strong">
    <w:name w:val="Strong"/>
    <w:basedOn w:val="DefaultParagraphFont"/>
    <w:uiPriority w:val="22"/>
    <w:qFormat/>
    <w:rsid w:val="00FD0FB9"/>
    <w:rPr>
      <w:b/>
      <w:bCs/>
    </w:rPr>
  </w:style>
  <w:style w:type="paragraph" w:styleId="Header">
    <w:name w:val="header"/>
    <w:basedOn w:val="Normal"/>
    <w:link w:val="HeaderChar"/>
    <w:uiPriority w:val="99"/>
    <w:semiHidden/>
    <w:unhideWhenUsed/>
    <w:rsid w:val="002479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4795A"/>
  </w:style>
  <w:style w:type="paragraph" w:styleId="Footer">
    <w:name w:val="footer"/>
    <w:basedOn w:val="Normal"/>
    <w:link w:val="FooterChar"/>
    <w:uiPriority w:val="99"/>
    <w:unhideWhenUsed/>
    <w:rsid w:val="002479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95A"/>
  </w:style>
</w:styles>
</file>

<file path=word/webSettings.xml><?xml version="1.0" encoding="utf-8"?>
<w:webSettings xmlns:r="http://schemas.openxmlformats.org/officeDocument/2006/relationships" xmlns:w="http://schemas.openxmlformats.org/wordprocessingml/2006/main">
  <w:divs>
    <w:div w:id="426972927">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0"/>
          <w:marRight w:val="0"/>
          <w:marTop w:val="0"/>
          <w:marBottom w:val="0"/>
          <w:divBdr>
            <w:top w:val="none" w:sz="0" w:space="0" w:color="auto"/>
            <w:left w:val="none" w:sz="0" w:space="0" w:color="auto"/>
            <w:bottom w:val="none" w:sz="0" w:space="0" w:color="auto"/>
            <w:right w:val="none" w:sz="0" w:space="0" w:color="auto"/>
          </w:divBdr>
          <w:divsChild>
            <w:div w:id="4019439">
              <w:marLeft w:val="0"/>
              <w:marRight w:val="0"/>
              <w:marTop w:val="0"/>
              <w:marBottom w:val="0"/>
              <w:divBdr>
                <w:top w:val="none" w:sz="0" w:space="0" w:color="auto"/>
                <w:left w:val="none" w:sz="0" w:space="0" w:color="auto"/>
                <w:bottom w:val="none" w:sz="0" w:space="0" w:color="auto"/>
                <w:right w:val="none" w:sz="0" w:space="0" w:color="auto"/>
              </w:divBdr>
              <w:divsChild>
                <w:div w:id="304360057">
                  <w:marLeft w:val="0"/>
                  <w:marRight w:val="0"/>
                  <w:marTop w:val="0"/>
                  <w:marBottom w:val="0"/>
                  <w:divBdr>
                    <w:top w:val="none" w:sz="0" w:space="0" w:color="auto"/>
                    <w:left w:val="none" w:sz="0" w:space="0" w:color="auto"/>
                    <w:bottom w:val="none" w:sz="0" w:space="0" w:color="auto"/>
                    <w:right w:val="none" w:sz="0" w:space="0" w:color="auto"/>
                  </w:divBdr>
                  <w:divsChild>
                    <w:div w:id="987633873">
                      <w:marLeft w:val="0"/>
                      <w:marRight w:val="0"/>
                      <w:marTop w:val="0"/>
                      <w:marBottom w:val="0"/>
                      <w:divBdr>
                        <w:top w:val="none" w:sz="0" w:space="0" w:color="auto"/>
                        <w:left w:val="none" w:sz="0" w:space="0" w:color="auto"/>
                        <w:bottom w:val="none" w:sz="0" w:space="0" w:color="auto"/>
                        <w:right w:val="none" w:sz="0" w:space="0" w:color="auto"/>
                      </w:divBdr>
                      <w:divsChild>
                        <w:div w:id="1050616185">
                          <w:marLeft w:val="0"/>
                          <w:marRight w:val="0"/>
                          <w:marTop w:val="0"/>
                          <w:marBottom w:val="0"/>
                          <w:divBdr>
                            <w:top w:val="none" w:sz="0" w:space="0" w:color="auto"/>
                            <w:left w:val="none" w:sz="0" w:space="0" w:color="auto"/>
                            <w:bottom w:val="none" w:sz="0" w:space="0" w:color="auto"/>
                            <w:right w:val="none" w:sz="0" w:space="0" w:color="auto"/>
                          </w:divBdr>
                          <w:divsChild>
                            <w:div w:id="1152402832">
                              <w:marLeft w:val="0"/>
                              <w:marRight w:val="0"/>
                              <w:marTop w:val="0"/>
                              <w:marBottom w:val="0"/>
                              <w:divBdr>
                                <w:top w:val="none" w:sz="0" w:space="0" w:color="auto"/>
                                <w:left w:val="none" w:sz="0" w:space="0" w:color="auto"/>
                                <w:bottom w:val="none" w:sz="0" w:space="0" w:color="auto"/>
                                <w:right w:val="none" w:sz="0" w:space="0" w:color="auto"/>
                              </w:divBdr>
                              <w:divsChild>
                                <w:div w:id="1830906936">
                                  <w:marLeft w:val="0"/>
                                  <w:marRight w:val="0"/>
                                  <w:marTop w:val="0"/>
                                  <w:marBottom w:val="0"/>
                                  <w:divBdr>
                                    <w:top w:val="none" w:sz="0" w:space="0" w:color="auto"/>
                                    <w:left w:val="none" w:sz="0" w:space="0" w:color="auto"/>
                                    <w:bottom w:val="none" w:sz="0" w:space="0" w:color="auto"/>
                                    <w:right w:val="none" w:sz="0" w:space="0" w:color="auto"/>
                                  </w:divBdr>
                                  <w:divsChild>
                                    <w:div w:id="1308432952">
                                      <w:marLeft w:val="0"/>
                                      <w:marRight w:val="0"/>
                                      <w:marTop w:val="0"/>
                                      <w:marBottom w:val="0"/>
                                      <w:divBdr>
                                        <w:top w:val="none" w:sz="0" w:space="0" w:color="auto"/>
                                        <w:left w:val="none" w:sz="0" w:space="0" w:color="auto"/>
                                        <w:bottom w:val="none" w:sz="0" w:space="0" w:color="auto"/>
                                        <w:right w:val="none" w:sz="0" w:space="0" w:color="auto"/>
                                      </w:divBdr>
                                      <w:divsChild>
                                        <w:div w:id="15875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508232">
      <w:bodyDiv w:val="1"/>
      <w:marLeft w:val="0"/>
      <w:marRight w:val="0"/>
      <w:marTop w:val="0"/>
      <w:marBottom w:val="0"/>
      <w:divBdr>
        <w:top w:val="none" w:sz="0" w:space="0" w:color="auto"/>
        <w:left w:val="none" w:sz="0" w:space="0" w:color="auto"/>
        <w:bottom w:val="none" w:sz="0" w:space="0" w:color="auto"/>
        <w:right w:val="none" w:sz="0" w:space="0" w:color="auto"/>
      </w:divBdr>
      <w:divsChild>
        <w:div w:id="699673418">
          <w:marLeft w:val="0"/>
          <w:marRight w:val="0"/>
          <w:marTop w:val="0"/>
          <w:marBottom w:val="0"/>
          <w:divBdr>
            <w:top w:val="none" w:sz="0" w:space="0" w:color="auto"/>
            <w:left w:val="none" w:sz="0" w:space="0" w:color="auto"/>
            <w:bottom w:val="none" w:sz="0" w:space="0" w:color="auto"/>
            <w:right w:val="none" w:sz="0" w:space="0" w:color="auto"/>
          </w:divBdr>
          <w:divsChild>
            <w:div w:id="425809597">
              <w:marLeft w:val="0"/>
              <w:marRight w:val="0"/>
              <w:marTop w:val="0"/>
              <w:marBottom w:val="0"/>
              <w:divBdr>
                <w:top w:val="none" w:sz="0" w:space="0" w:color="auto"/>
                <w:left w:val="none" w:sz="0" w:space="0" w:color="auto"/>
                <w:bottom w:val="none" w:sz="0" w:space="0" w:color="auto"/>
                <w:right w:val="none" w:sz="0" w:space="0" w:color="auto"/>
              </w:divBdr>
              <w:divsChild>
                <w:div w:id="833645016">
                  <w:marLeft w:val="0"/>
                  <w:marRight w:val="0"/>
                  <w:marTop w:val="0"/>
                  <w:marBottom w:val="0"/>
                  <w:divBdr>
                    <w:top w:val="none" w:sz="0" w:space="0" w:color="auto"/>
                    <w:left w:val="none" w:sz="0" w:space="0" w:color="auto"/>
                    <w:bottom w:val="none" w:sz="0" w:space="0" w:color="auto"/>
                    <w:right w:val="none" w:sz="0" w:space="0" w:color="auto"/>
                  </w:divBdr>
                  <w:divsChild>
                    <w:div w:id="1880703822">
                      <w:marLeft w:val="0"/>
                      <w:marRight w:val="0"/>
                      <w:marTop w:val="0"/>
                      <w:marBottom w:val="0"/>
                      <w:divBdr>
                        <w:top w:val="none" w:sz="0" w:space="0" w:color="auto"/>
                        <w:left w:val="none" w:sz="0" w:space="0" w:color="auto"/>
                        <w:bottom w:val="none" w:sz="0" w:space="0" w:color="auto"/>
                        <w:right w:val="none" w:sz="0" w:space="0" w:color="auto"/>
                      </w:divBdr>
                      <w:divsChild>
                        <w:div w:id="937297913">
                          <w:marLeft w:val="75"/>
                          <w:marRight w:val="75"/>
                          <w:marTop w:val="0"/>
                          <w:marBottom w:val="0"/>
                          <w:divBdr>
                            <w:top w:val="none" w:sz="0" w:space="0" w:color="auto"/>
                            <w:left w:val="none" w:sz="0" w:space="0" w:color="auto"/>
                            <w:bottom w:val="none" w:sz="0" w:space="0" w:color="auto"/>
                            <w:right w:val="none" w:sz="0" w:space="0" w:color="auto"/>
                          </w:divBdr>
                          <w:divsChild>
                            <w:div w:id="1744330149">
                              <w:marLeft w:val="0"/>
                              <w:marRight w:val="0"/>
                              <w:marTop w:val="0"/>
                              <w:marBottom w:val="0"/>
                              <w:divBdr>
                                <w:top w:val="none" w:sz="0" w:space="0" w:color="auto"/>
                                <w:left w:val="single" w:sz="6" w:space="9" w:color="B3B91F"/>
                                <w:bottom w:val="single" w:sz="12" w:space="11" w:color="B3B91F"/>
                                <w:right w:val="single" w:sz="6" w:space="9" w:color="B3B91F"/>
                              </w:divBdr>
                              <w:divsChild>
                                <w:div w:id="20403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274271">
      <w:bodyDiv w:val="1"/>
      <w:marLeft w:val="0"/>
      <w:marRight w:val="0"/>
      <w:marTop w:val="0"/>
      <w:marBottom w:val="0"/>
      <w:divBdr>
        <w:top w:val="none" w:sz="0" w:space="0" w:color="auto"/>
        <w:left w:val="none" w:sz="0" w:space="0" w:color="auto"/>
        <w:bottom w:val="none" w:sz="0" w:space="0" w:color="auto"/>
        <w:right w:val="none" w:sz="0" w:space="0" w:color="auto"/>
      </w:divBdr>
      <w:divsChild>
        <w:div w:id="735052578">
          <w:marLeft w:val="0"/>
          <w:marRight w:val="0"/>
          <w:marTop w:val="0"/>
          <w:marBottom w:val="0"/>
          <w:divBdr>
            <w:top w:val="none" w:sz="0" w:space="0" w:color="auto"/>
            <w:left w:val="none" w:sz="0" w:space="0" w:color="auto"/>
            <w:bottom w:val="none" w:sz="0" w:space="0" w:color="auto"/>
            <w:right w:val="none" w:sz="0" w:space="0" w:color="auto"/>
          </w:divBdr>
          <w:divsChild>
            <w:div w:id="1286228735">
              <w:marLeft w:val="0"/>
              <w:marRight w:val="0"/>
              <w:marTop w:val="0"/>
              <w:marBottom w:val="0"/>
              <w:divBdr>
                <w:top w:val="none" w:sz="0" w:space="0" w:color="auto"/>
                <w:left w:val="none" w:sz="0" w:space="0" w:color="auto"/>
                <w:bottom w:val="none" w:sz="0" w:space="0" w:color="auto"/>
                <w:right w:val="none" w:sz="0" w:space="0" w:color="auto"/>
              </w:divBdr>
              <w:divsChild>
                <w:div w:id="183981664">
                  <w:marLeft w:val="0"/>
                  <w:marRight w:val="0"/>
                  <w:marTop w:val="0"/>
                  <w:marBottom w:val="0"/>
                  <w:divBdr>
                    <w:top w:val="none" w:sz="0" w:space="0" w:color="auto"/>
                    <w:left w:val="none" w:sz="0" w:space="0" w:color="auto"/>
                    <w:bottom w:val="none" w:sz="0" w:space="0" w:color="auto"/>
                    <w:right w:val="none" w:sz="0" w:space="0" w:color="auto"/>
                  </w:divBdr>
                  <w:divsChild>
                    <w:div w:id="791438737">
                      <w:marLeft w:val="0"/>
                      <w:marRight w:val="0"/>
                      <w:marTop w:val="0"/>
                      <w:marBottom w:val="0"/>
                      <w:divBdr>
                        <w:top w:val="none" w:sz="0" w:space="0" w:color="auto"/>
                        <w:left w:val="none" w:sz="0" w:space="0" w:color="auto"/>
                        <w:bottom w:val="none" w:sz="0" w:space="0" w:color="auto"/>
                        <w:right w:val="none" w:sz="0" w:space="0" w:color="auto"/>
                      </w:divBdr>
                      <w:divsChild>
                        <w:div w:id="521090623">
                          <w:marLeft w:val="0"/>
                          <w:marRight w:val="0"/>
                          <w:marTop w:val="0"/>
                          <w:marBottom w:val="0"/>
                          <w:divBdr>
                            <w:top w:val="none" w:sz="0" w:space="0" w:color="auto"/>
                            <w:left w:val="none" w:sz="0" w:space="0" w:color="auto"/>
                            <w:bottom w:val="none" w:sz="0" w:space="0" w:color="auto"/>
                            <w:right w:val="none" w:sz="0" w:space="0" w:color="auto"/>
                          </w:divBdr>
                          <w:divsChild>
                            <w:div w:id="1826626399">
                              <w:marLeft w:val="0"/>
                              <w:marRight w:val="0"/>
                              <w:marTop w:val="0"/>
                              <w:marBottom w:val="0"/>
                              <w:divBdr>
                                <w:top w:val="none" w:sz="0" w:space="0" w:color="auto"/>
                                <w:left w:val="none" w:sz="0" w:space="0" w:color="auto"/>
                                <w:bottom w:val="none" w:sz="0" w:space="0" w:color="auto"/>
                                <w:right w:val="none" w:sz="0" w:space="0" w:color="auto"/>
                              </w:divBdr>
                              <w:divsChild>
                                <w:div w:id="1938246227">
                                  <w:marLeft w:val="0"/>
                                  <w:marRight w:val="0"/>
                                  <w:marTop w:val="0"/>
                                  <w:marBottom w:val="0"/>
                                  <w:divBdr>
                                    <w:top w:val="none" w:sz="0" w:space="0" w:color="auto"/>
                                    <w:left w:val="none" w:sz="0" w:space="0" w:color="auto"/>
                                    <w:bottom w:val="none" w:sz="0" w:space="0" w:color="auto"/>
                                    <w:right w:val="none" w:sz="0" w:space="0" w:color="auto"/>
                                  </w:divBdr>
                                  <w:divsChild>
                                    <w:div w:id="175272924">
                                      <w:marLeft w:val="0"/>
                                      <w:marRight w:val="0"/>
                                      <w:marTop w:val="0"/>
                                      <w:marBottom w:val="0"/>
                                      <w:divBdr>
                                        <w:top w:val="none" w:sz="0" w:space="0" w:color="auto"/>
                                        <w:left w:val="none" w:sz="0" w:space="0" w:color="auto"/>
                                        <w:bottom w:val="none" w:sz="0" w:space="0" w:color="auto"/>
                                        <w:right w:val="none" w:sz="0" w:space="0" w:color="auto"/>
                                      </w:divBdr>
                                      <w:divsChild>
                                        <w:div w:id="1710182733">
                                          <w:marLeft w:val="0"/>
                                          <w:marRight w:val="0"/>
                                          <w:marTop w:val="0"/>
                                          <w:marBottom w:val="0"/>
                                          <w:divBdr>
                                            <w:top w:val="none" w:sz="0" w:space="0" w:color="auto"/>
                                            <w:left w:val="none" w:sz="0" w:space="0" w:color="auto"/>
                                            <w:bottom w:val="none" w:sz="0" w:space="0" w:color="auto"/>
                                            <w:right w:val="none" w:sz="0" w:space="0" w:color="auto"/>
                                          </w:divBdr>
                                          <w:divsChild>
                                            <w:div w:id="438720527">
                                              <w:marLeft w:val="0"/>
                                              <w:marRight w:val="0"/>
                                              <w:marTop w:val="0"/>
                                              <w:marBottom w:val="0"/>
                                              <w:divBdr>
                                                <w:top w:val="none" w:sz="0" w:space="0" w:color="auto"/>
                                                <w:left w:val="none" w:sz="0" w:space="0" w:color="auto"/>
                                                <w:bottom w:val="none" w:sz="0" w:space="0" w:color="auto"/>
                                                <w:right w:val="none" w:sz="0" w:space="0" w:color="auto"/>
                                              </w:divBdr>
                                              <w:divsChild>
                                                <w:div w:id="597103208">
                                                  <w:marLeft w:val="0"/>
                                                  <w:marRight w:val="0"/>
                                                  <w:marTop w:val="0"/>
                                                  <w:marBottom w:val="0"/>
                                                  <w:divBdr>
                                                    <w:top w:val="none" w:sz="0" w:space="0" w:color="auto"/>
                                                    <w:left w:val="none" w:sz="0" w:space="0" w:color="auto"/>
                                                    <w:bottom w:val="none" w:sz="0" w:space="0" w:color="auto"/>
                                                    <w:right w:val="none" w:sz="0" w:space="0" w:color="auto"/>
                                                  </w:divBdr>
                                                  <w:divsChild>
                                                    <w:div w:id="2318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SaThomas</dc:creator>
  <cp:lastModifiedBy>SaffronM</cp:lastModifiedBy>
  <cp:revision>3</cp:revision>
  <dcterms:created xsi:type="dcterms:W3CDTF">2015-08-04T15:38:00Z</dcterms:created>
  <dcterms:modified xsi:type="dcterms:W3CDTF">2015-08-04T16:13:00Z</dcterms:modified>
</cp:coreProperties>
</file>